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11EA0"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0A574918" w:rsidR="00BB7846" w:rsidRDefault="00FE681E" w:rsidP="00FE681E">
      <w:pPr>
        <w:pStyle w:val="Prrafodelista"/>
        <w:numPr>
          <w:ilvl w:val="1"/>
          <w:numId w:val="2"/>
        </w:numPr>
        <w:jc w:val="both"/>
        <w:rPr>
          <w:rFonts w:cs="Arial"/>
          <w:color w:val="000000"/>
          <w:kern w:val="0"/>
          <w:lang w:val="es-MX" w:eastAsia="es-MX"/>
        </w:rPr>
      </w:pPr>
      <w:r w:rsidRPr="00FE681E">
        <w:rPr>
          <w:rFonts w:cs="Arial"/>
          <w:color w:val="000000"/>
          <w:kern w:val="0"/>
          <w:lang w:val="es-MX" w:eastAsia="es-MX"/>
        </w:rPr>
        <w:t>Establecer el procedimiento para el alta, baja y cambios de usuarios en el sistema ERP /Monedero XIGA, así mismo impedir el acceso no autorizado a dichos sistemas de la Organización.</w:t>
      </w:r>
    </w:p>
    <w:p w14:paraId="4BA8DF2B" w14:textId="77777777" w:rsidR="00FE681E" w:rsidRPr="00FE681E" w:rsidRDefault="00FE681E" w:rsidP="00FE681E">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2437DFB" w14:textId="48D905C4" w:rsidR="00675440" w:rsidRPr="00675440" w:rsidRDefault="00675440" w:rsidP="00675440">
      <w:pPr>
        <w:pStyle w:val="Prrafodelista"/>
        <w:numPr>
          <w:ilvl w:val="1"/>
          <w:numId w:val="2"/>
        </w:numPr>
        <w:rPr>
          <w:rFonts w:cs="Arial"/>
          <w:lang w:val="es-MX"/>
        </w:rPr>
      </w:pPr>
      <w:r w:rsidRPr="00675440">
        <w:rPr>
          <w:rFonts w:cs="Arial"/>
          <w:lang w:val="es-MX"/>
        </w:rPr>
        <w:t>Dar a conocer al personal de la Organización los datos necesarios para un pedido de alta, baja y/o cambios de cuentas de usuarios.</w:t>
      </w:r>
    </w:p>
    <w:p w14:paraId="10179150" w14:textId="77777777" w:rsidR="00675440" w:rsidRPr="00675440" w:rsidRDefault="00675440" w:rsidP="00675440">
      <w:pPr>
        <w:pStyle w:val="Prrafodelista"/>
        <w:ind w:left="1080"/>
        <w:rPr>
          <w:rFonts w:cs="Arial"/>
          <w:b/>
          <w:bCs/>
          <w:lang w:val="es-MX"/>
        </w:rPr>
      </w:pPr>
    </w:p>
    <w:p w14:paraId="20A15F51" w14:textId="15F3C759"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r w:rsidR="00BE5844">
        <w:rPr>
          <w:rFonts w:cs="Arial"/>
          <w:b/>
          <w:bCs/>
          <w:sz w:val="22"/>
          <w:lang w:val="es-MX"/>
        </w:rPr>
        <w:t xml:space="preserve"> y </w:t>
      </w:r>
      <w:proofErr w:type="spellStart"/>
      <w:r w:rsidR="00BE5844">
        <w:rPr>
          <w:rFonts w:cs="Arial"/>
          <w:b/>
          <w:bCs/>
          <w:sz w:val="22"/>
          <w:lang w:val="es-MX"/>
        </w:rPr>
        <w:t>desarollo</w:t>
      </w:r>
      <w:proofErr w:type="spellEnd"/>
    </w:p>
    <w:p w14:paraId="4ABED046" w14:textId="77777777" w:rsidR="00BE5844" w:rsidRDefault="00BE5844" w:rsidP="00BE5844">
      <w:pPr>
        <w:pStyle w:val="Prrafodelista"/>
        <w:numPr>
          <w:ilvl w:val="1"/>
          <w:numId w:val="2"/>
        </w:numPr>
        <w:rPr>
          <w:b/>
          <w:bCs/>
          <w:lang w:val="es-MX"/>
        </w:rPr>
      </w:pPr>
      <w:r w:rsidRPr="00BE5844">
        <w:rPr>
          <w:b/>
          <w:bCs/>
          <w:lang w:val="es-MX"/>
        </w:rPr>
        <w:t>Contactos Claves.</w:t>
      </w:r>
    </w:p>
    <w:tbl>
      <w:tblPr>
        <w:tblW w:w="410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2160"/>
      </w:tblGrid>
      <w:tr w:rsidR="00BE5844" w:rsidRPr="00637309" w14:paraId="3FC6D375" w14:textId="77777777" w:rsidTr="00BE5844">
        <w:trPr>
          <w:trHeight w:val="356"/>
          <w:jc w:val="center"/>
        </w:trPr>
        <w:tc>
          <w:tcPr>
            <w:tcW w:w="1946" w:type="dxa"/>
            <w:vAlign w:val="center"/>
          </w:tcPr>
          <w:p w14:paraId="1B7DD35A" w14:textId="2AD859FC" w:rsidR="00BE5844" w:rsidRPr="00637309" w:rsidRDefault="00BE5844" w:rsidP="00F52809">
            <w:pPr>
              <w:spacing w:line="260" w:lineRule="auto"/>
              <w:jc w:val="center"/>
              <w:rPr>
                <w:rFonts w:cs="Arial"/>
                <w:b/>
                <w:color w:val="000000"/>
                <w:lang w:val="es-MX"/>
              </w:rPr>
            </w:pPr>
            <w:r>
              <w:rPr>
                <w:rFonts w:cs="Arial"/>
                <w:b/>
                <w:color w:val="000000"/>
                <w:lang w:val="es-MX"/>
              </w:rPr>
              <w:t>Encargados</w:t>
            </w:r>
          </w:p>
        </w:tc>
        <w:tc>
          <w:tcPr>
            <w:tcW w:w="2160" w:type="dxa"/>
            <w:vAlign w:val="center"/>
          </w:tcPr>
          <w:p w14:paraId="4521E123" w14:textId="1EC1F0C5" w:rsidR="00BE5844" w:rsidRPr="00637309" w:rsidRDefault="00BE5844" w:rsidP="00F52809">
            <w:pPr>
              <w:spacing w:line="260" w:lineRule="auto"/>
              <w:jc w:val="center"/>
              <w:rPr>
                <w:rFonts w:cs="Arial"/>
                <w:b/>
                <w:color w:val="000000"/>
                <w:lang w:val="es-MX"/>
              </w:rPr>
            </w:pPr>
            <w:r>
              <w:rPr>
                <w:rFonts w:cs="Arial"/>
                <w:b/>
                <w:color w:val="000000"/>
                <w:lang w:val="es-MX"/>
              </w:rPr>
              <w:t>Sistemas</w:t>
            </w:r>
          </w:p>
        </w:tc>
      </w:tr>
      <w:tr w:rsidR="00BE5844" w:rsidRPr="00F4200F" w14:paraId="3B9791B2" w14:textId="77777777" w:rsidTr="00BE5844">
        <w:trPr>
          <w:trHeight w:val="356"/>
          <w:jc w:val="center"/>
        </w:trPr>
        <w:tc>
          <w:tcPr>
            <w:tcW w:w="1946" w:type="dxa"/>
            <w:vAlign w:val="center"/>
          </w:tcPr>
          <w:p w14:paraId="49AAFDE1" w14:textId="3EA4CABB" w:rsidR="00BE5844" w:rsidRPr="00F1397F" w:rsidRDefault="00BE5844" w:rsidP="00F52809">
            <w:pPr>
              <w:spacing w:line="260" w:lineRule="auto"/>
              <w:jc w:val="center"/>
              <w:rPr>
                <w:rFonts w:cs="Arial"/>
                <w:color w:val="000000"/>
                <w:lang w:val="es-MX"/>
              </w:rPr>
            </w:pPr>
            <w:r>
              <w:rPr>
                <w:rFonts w:cs="Arial"/>
                <w:color w:val="000000"/>
                <w:lang w:val="es-MX"/>
              </w:rPr>
              <w:t>TI</w:t>
            </w:r>
          </w:p>
        </w:tc>
        <w:tc>
          <w:tcPr>
            <w:tcW w:w="2160" w:type="dxa"/>
            <w:vAlign w:val="center"/>
          </w:tcPr>
          <w:p w14:paraId="3FDA7A6E" w14:textId="4A580332" w:rsidR="00BE5844" w:rsidRPr="00F1397F" w:rsidRDefault="00BE5844" w:rsidP="00F52809">
            <w:pPr>
              <w:spacing w:line="260" w:lineRule="auto"/>
              <w:jc w:val="center"/>
              <w:rPr>
                <w:rFonts w:cs="Arial"/>
                <w:color w:val="000000"/>
                <w:lang w:val="es-MX"/>
              </w:rPr>
            </w:pPr>
            <w:r>
              <w:rPr>
                <w:rFonts w:cs="Arial"/>
                <w:color w:val="000000"/>
                <w:lang w:val="es-MX"/>
              </w:rPr>
              <w:t>ERP/Monedero XIGA</w:t>
            </w:r>
          </w:p>
        </w:tc>
      </w:tr>
      <w:tr w:rsidR="00BE5844" w:rsidRPr="00F4200F" w14:paraId="7CC5118A" w14:textId="77777777" w:rsidTr="00BE5844">
        <w:trPr>
          <w:trHeight w:val="356"/>
          <w:jc w:val="center"/>
        </w:trPr>
        <w:tc>
          <w:tcPr>
            <w:tcW w:w="1946" w:type="dxa"/>
            <w:vAlign w:val="center"/>
          </w:tcPr>
          <w:p w14:paraId="62857C63" w14:textId="255772B6" w:rsidR="00BE5844" w:rsidRDefault="00BE5844" w:rsidP="00F52809">
            <w:pPr>
              <w:spacing w:line="260" w:lineRule="auto"/>
              <w:jc w:val="center"/>
              <w:rPr>
                <w:rFonts w:cs="Arial"/>
                <w:color w:val="000000"/>
                <w:lang w:val="es-MX"/>
              </w:rPr>
            </w:pPr>
            <w:r>
              <w:rPr>
                <w:rFonts w:cs="Arial"/>
                <w:color w:val="000000"/>
                <w:lang w:val="es-MX"/>
              </w:rPr>
              <w:t>Talento Humano</w:t>
            </w:r>
          </w:p>
        </w:tc>
        <w:tc>
          <w:tcPr>
            <w:tcW w:w="2160" w:type="dxa"/>
            <w:vAlign w:val="center"/>
          </w:tcPr>
          <w:p w14:paraId="3601C3E6" w14:textId="7F88AB19" w:rsidR="00BE5844" w:rsidRDefault="00BE5844" w:rsidP="00F52809">
            <w:pPr>
              <w:spacing w:line="260" w:lineRule="auto"/>
              <w:jc w:val="center"/>
              <w:rPr>
                <w:rFonts w:cs="Arial"/>
                <w:color w:val="000000"/>
                <w:lang w:val="es-MX"/>
              </w:rPr>
            </w:pPr>
            <w:r>
              <w:rPr>
                <w:rFonts w:cs="Arial"/>
                <w:color w:val="000000"/>
                <w:lang w:val="es-MX"/>
              </w:rPr>
              <w:t>TRESS</w:t>
            </w:r>
          </w:p>
        </w:tc>
      </w:tr>
    </w:tbl>
    <w:p w14:paraId="226BC553" w14:textId="77777777" w:rsidR="00BE5844" w:rsidRPr="00BE5844" w:rsidRDefault="00BE5844" w:rsidP="00BE5844">
      <w:pPr>
        <w:pStyle w:val="Prrafodelista"/>
        <w:ind w:left="1080"/>
        <w:rPr>
          <w:b/>
          <w:bCs/>
          <w:lang w:val="es-MX"/>
        </w:rPr>
      </w:pPr>
    </w:p>
    <w:p w14:paraId="7634B330" w14:textId="77777777" w:rsidR="00C20422" w:rsidRPr="00C20422" w:rsidRDefault="00C20422" w:rsidP="00BD077B">
      <w:pPr>
        <w:pStyle w:val="Prrafodelista"/>
        <w:numPr>
          <w:ilvl w:val="1"/>
          <w:numId w:val="2"/>
        </w:numPr>
        <w:spacing w:beforeLines="60" w:before="144" w:afterLines="60" w:after="144"/>
        <w:contextualSpacing w:val="0"/>
        <w:rPr>
          <w:b/>
          <w:bCs/>
          <w:lang w:val="es-MX"/>
        </w:rPr>
      </w:pPr>
      <w:r w:rsidRPr="00C20422">
        <w:rPr>
          <w:b/>
          <w:bCs/>
          <w:lang w:val="es-MX"/>
        </w:rPr>
        <w:t>Procedimiento para altas, bajas y modificaciones.</w:t>
      </w:r>
    </w:p>
    <w:p w14:paraId="64B880BD" w14:textId="77777777" w:rsidR="009747F9" w:rsidRPr="009747F9" w:rsidRDefault="009747F9" w:rsidP="00BD077B">
      <w:pPr>
        <w:pStyle w:val="Prrafodelista"/>
        <w:numPr>
          <w:ilvl w:val="2"/>
          <w:numId w:val="2"/>
        </w:numPr>
        <w:spacing w:beforeLines="60" w:before="144" w:afterLines="60" w:after="144"/>
        <w:contextualSpacing w:val="0"/>
        <w:jc w:val="both"/>
        <w:rPr>
          <w:lang w:val="es-MX"/>
        </w:rPr>
      </w:pPr>
      <w:r w:rsidRPr="009747F9">
        <w:rPr>
          <w:lang w:val="es-MX"/>
        </w:rPr>
        <w:t>El área de Talento Humano será responsable de informar a los encargados de los sistemas los movimientos que se produzcan con el personal de la Organización por medio de correo electrónico o GLPI.</w:t>
      </w:r>
    </w:p>
    <w:p w14:paraId="5390CA36" w14:textId="77777777" w:rsidR="00BD077B" w:rsidRPr="00BD077B" w:rsidRDefault="00BD077B" w:rsidP="006B6921">
      <w:pPr>
        <w:pStyle w:val="Prrafodelista"/>
        <w:numPr>
          <w:ilvl w:val="1"/>
          <w:numId w:val="2"/>
        </w:numPr>
        <w:spacing w:beforeLines="60" w:before="144" w:afterLines="60" w:after="144"/>
        <w:contextualSpacing w:val="0"/>
        <w:jc w:val="both"/>
        <w:rPr>
          <w:b/>
          <w:bCs/>
          <w:lang w:val="es-MX"/>
        </w:rPr>
      </w:pPr>
      <w:r w:rsidRPr="00BD077B">
        <w:rPr>
          <w:b/>
          <w:bCs/>
          <w:lang w:val="es-MX"/>
        </w:rPr>
        <w:t>Para bajas de personal:</w:t>
      </w:r>
    </w:p>
    <w:p w14:paraId="19E582EB" w14:textId="77777777" w:rsidR="00E81E04" w:rsidRPr="00E81E04" w:rsidRDefault="00E81E04" w:rsidP="006B6921">
      <w:pPr>
        <w:pStyle w:val="Prrafodelista"/>
        <w:numPr>
          <w:ilvl w:val="2"/>
          <w:numId w:val="2"/>
        </w:numPr>
        <w:jc w:val="both"/>
        <w:rPr>
          <w:lang w:val="es-MX"/>
        </w:rPr>
      </w:pPr>
      <w:r w:rsidRPr="00E81E04">
        <w:rPr>
          <w:lang w:val="es-MX"/>
        </w:rPr>
        <w:t>El área de Talento Humano deberá de notificar a las áreas involucradas el mismo día en el que el empleado ha sido dado de baja:</w:t>
      </w:r>
    </w:p>
    <w:p w14:paraId="05EDF2EB" w14:textId="7495E39A"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 xml:space="preserve">Notificar al Área de Infraestructura para aplicar baja en la red, active </w:t>
      </w:r>
      <w:proofErr w:type="spellStart"/>
      <w:r w:rsidRPr="009C1269">
        <w:rPr>
          <w:lang w:val="es-MX"/>
        </w:rPr>
        <w:t>directory</w:t>
      </w:r>
      <w:proofErr w:type="spellEnd"/>
      <w:r w:rsidRPr="009C1269">
        <w:rPr>
          <w:lang w:val="es-MX"/>
        </w:rPr>
        <w:t xml:space="preserve">, accesos </w:t>
      </w:r>
      <w:proofErr w:type="spellStart"/>
      <w:r w:rsidRPr="009C1269">
        <w:rPr>
          <w:lang w:val="es-MX"/>
        </w:rPr>
        <w:t>VPN´s</w:t>
      </w:r>
      <w:proofErr w:type="spellEnd"/>
      <w:r w:rsidRPr="009C1269">
        <w:rPr>
          <w:lang w:val="es-MX"/>
        </w:rPr>
        <w:t xml:space="preserve"> (en caso de que aplique), usuarios para impresora, etc.</w:t>
      </w:r>
    </w:p>
    <w:p w14:paraId="792D61BE" w14:textId="17441FE0"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al área de Soporte de Sistemas para aplicar baja en la cuenta de correo, así como los accesos a los sistemas que operen, tales como: ERP/MONEDERO XIGA.</w:t>
      </w:r>
    </w:p>
    <w:p w14:paraId="176DD2C2" w14:textId="3A9D052E" w:rsidR="00D86F26" w:rsidRPr="00D86F26"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 Nóminas para aplicar la baja en el sistema TRESS.</w:t>
      </w:r>
    </w:p>
    <w:p w14:paraId="3360DABD" w14:textId="77777777" w:rsidR="00D86F26" w:rsidRPr="00D86F26" w:rsidRDefault="00D86F26" w:rsidP="00D05290">
      <w:pPr>
        <w:pStyle w:val="Prrafodelista"/>
        <w:numPr>
          <w:ilvl w:val="1"/>
          <w:numId w:val="2"/>
        </w:numPr>
        <w:spacing w:beforeLines="60" w:before="144" w:afterLines="60" w:after="144"/>
        <w:contextualSpacing w:val="0"/>
        <w:jc w:val="both"/>
        <w:rPr>
          <w:b/>
          <w:bCs/>
          <w:lang w:val="es-MX"/>
        </w:rPr>
      </w:pPr>
      <w:r w:rsidRPr="00D86F26">
        <w:rPr>
          <w:b/>
          <w:bCs/>
          <w:lang w:val="es-MX"/>
        </w:rPr>
        <w:t>Alta de personal:</w:t>
      </w:r>
    </w:p>
    <w:p w14:paraId="7082692E" w14:textId="77777777" w:rsidR="006B6921" w:rsidRPr="006B6921" w:rsidRDefault="006B6921" w:rsidP="00D05290">
      <w:pPr>
        <w:pStyle w:val="Prrafodelista"/>
        <w:numPr>
          <w:ilvl w:val="2"/>
          <w:numId w:val="2"/>
        </w:numPr>
        <w:spacing w:beforeLines="60" w:before="144" w:afterLines="60" w:after="144"/>
        <w:contextualSpacing w:val="0"/>
        <w:jc w:val="both"/>
        <w:rPr>
          <w:lang w:val="es-MX"/>
        </w:rPr>
      </w:pPr>
      <w:r w:rsidRPr="006B6921">
        <w:rPr>
          <w:lang w:val="es-MX"/>
        </w:rPr>
        <w:t>El área de Talento Humano deberá notificar a las áreas involucradas el mismo día en el que el empleado ha sido dado de alta, tales como:</w:t>
      </w:r>
    </w:p>
    <w:p w14:paraId="37ABCFCA" w14:textId="21E1A7C6"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 xml:space="preserve">Infraestructura para aplicar el alta en la red, active </w:t>
      </w:r>
      <w:proofErr w:type="spellStart"/>
      <w:r w:rsidRPr="00D05290">
        <w:rPr>
          <w:lang w:val="es-MX"/>
        </w:rPr>
        <w:t>directory</w:t>
      </w:r>
      <w:proofErr w:type="spellEnd"/>
      <w:r w:rsidRPr="00D05290">
        <w:rPr>
          <w:lang w:val="es-MX"/>
        </w:rPr>
        <w:t xml:space="preserve">, accesos a </w:t>
      </w:r>
      <w:proofErr w:type="spellStart"/>
      <w:r w:rsidRPr="00D05290">
        <w:rPr>
          <w:lang w:val="es-MX"/>
        </w:rPr>
        <w:t>VPN´s</w:t>
      </w:r>
      <w:proofErr w:type="spellEnd"/>
      <w:r w:rsidRPr="00D05290">
        <w:rPr>
          <w:lang w:val="es-MX"/>
        </w:rPr>
        <w:t xml:space="preserve"> (en caso de que aplique), agregar a la línea de </w:t>
      </w:r>
      <w:proofErr w:type="spellStart"/>
      <w:r w:rsidRPr="00D05290">
        <w:rPr>
          <w:lang w:val="es-MX"/>
        </w:rPr>
        <w:t>avaya</w:t>
      </w:r>
      <w:proofErr w:type="spellEnd"/>
      <w:r w:rsidRPr="00D05290">
        <w:rPr>
          <w:lang w:val="es-MX"/>
        </w:rPr>
        <w:t>, crear usuario para impresora, etc.</w:t>
      </w:r>
    </w:p>
    <w:p w14:paraId="5D4BFAD0" w14:textId="3A360026"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Soporte Técnico y Sistemas para dar de alta la cuenta de correo y ERP/MONEDERO XIGA. respectivamente y al área de Nóminas para el alta en sistema TRESS.</w:t>
      </w:r>
    </w:p>
    <w:p w14:paraId="46E1D5E7" w14:textId="77777777" w:rsid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Dar acceso a los sistemas ERP/Monedero XIGA con base en la matriz de PERFILADO DE ACCESOS XIGA, que de forma predefinida indica a qué módulos dentro del sistema tendrá acceso el empleado, dependiendo del área a la que pertenezca y el nivel jerárquico del empleado, esto incluye la generación de cuentas privilegiadas.</w:t>
      </w:r>
    </w:p>
    <w:p w14:paraId="7A1FAC41" w14:textId="77777777" w:rsidR="00D05290" w:rsidRDefault="00D05290" w:rsidP="00D05290">
      <w:pPr>
        <w:overflowPunct/>
        <w:autoSpaceDE/>
        <w:autoSpaceDN/>
        <w:adjustRightInd/>
        <w:spacing w:beforeLines="60" w:before="144" w:afterLines="60" w:after="144"/>
        <w:jc w:val="both"/>
        <w:textAlignment w:val="auto"/>
        <w:rPr>
          <w:lang w:val="es-MX"/>
        </w:rPr>
      </w:pPr>
    </w:p>
    <w:p w14:paraId="6848FBD9" w14:textId="77777777" w:rsidR="00D05290" w:rsidRPr="00D05290" w:rsidRDefault="00D05290" w:rsidP="00D05290">
      <w:pPr>
        <w:overflowPunct/>
        <w:autoSpaceDE/>
        <w:autoSpaceDN/>
        <w:adjustRightInd/>
        <w:spacing w:beforeLines="60" w:before="144" w:afterLines="60" w:after="144"/>
        <w:jc w:val="both"/>
        <w:textAlignment w:val="auto"/>
        <w:rPr>
          <w:lang w:val="es-MX"/>
        </w:rPr>
      </w:pPr>
    </w:p>
    <w:p w14:paraId="7FCA014C" w14:textId="77777777" w:rsidR="00126FDD" w:rsidRPr="00126FDD" w:rsidRDefault="00126FDD" w:rsidP="000F0C2A">
      <w:pPr>
        <w:pStyle w:val="Prrafodelista"/>
        <w:numPr>
          <w:ilvl w:val="1"/>
          <w:numId w:val="2"/>
        </w:numPr>
        <w:spacing w:beforeLines="60" w:before="144" w:after="60"/>
        <w:contextualSpacing w:val="0"/>
        <w:rPr>
          <w:b/>
          <w:bCs/>
          <w:lang w:val="es-MX"/>
        </w:rPr>
      </w:pPr>
      <w:r w:rsidRPr="00126FDD">
        <w:rPr>
          <w:b/>
          <w:bCs/>
          <w:lang w:val="es-MX"/>
        </w:rPr>
        <w:lastRenderedPageBreak/>
        <w:t>Convención de nombres de usuario.</w:t>
      </w:r>
    </w:p>
    <w:p w14:paraId="0ED1026D" w14:textId="77777777" w:rsidR="0021646E" w:rsidRPr="0021646E" w:rsidRDefault="0021646E" w:rsidP="000F0C2A">
      <w:pPr>
        <w:pStyle w:val="Prrafodelista"/>
        <w:numPr>
          <w:ilvl w:val="2"/>
          <w:numId w:val="2"/>
        </w:numPr>
        <w:spacing w:beforeLines="60" w:before="144" w:after="60"/>
        <w:contextualSpacing w:val="0"/>
        <w:rPr>
          <w:lang w:val="es-MX"/>
        </w:rPr>
      </w:pPr>
      <w:r w:rsidRPr="0021646E">
        <w:rPr>
          <w:lang w:val="es-MX"/>
        </w:rPr>
        <w:t>Para asignar nombres de usuario se utilizarán las siguientes convenciones:</w:t>
      </w:r>
    </w:p>
    <w:p w14:paraId="2025144C" w14:textId="77777777" w:rsidR="00ED7DE2" w:rsidRPr="00ED7DE2" w:rsidRDefault="00ED7DE2" w:rsidP="000F0C2A">
      <w:pPr>
        <w:pStyle w:val="Prrafodelista"/>
        <w:numPr>
          <w:ilvl w:val="3"/>
          <w:numId w:val="2"/>
        </w:numPr>
        <w:spacing w:beforeLines="60" w:before="144" w:after="60"/>
        <w:contextualSpacing w:val="0"/>
        <w:rPr>
          <w:lang w:val="es-MX"/>
        </w:rPr>
      </w:pPr>
      <w:r w:rsidRPr="00ED7DE2">
        <w:rPr>
          <w:lang w:val="es-MX"/>
        </w:rPr>
        <w:t>Primera inicial, seguida del apellido (</w:t>
      </w:r>
      <w:proofErr w:type="spellStart"/>
      <w:r w:rsidRPr="00ED7DE2">
        <w:rPr>
          <w:lang w:val="es-MX"/>
        </w:rPr>
        <w:t>jperez</w:t>
      </w:r>
      <w:proofErr w:type="spellEnd"/>
      <w:r w:rsidRPr="00ED7DE2">
        <w:rPr>
          <w:lang w:val="es-MX"/>
        </w:rPr>
        <w:t xml:space="preserve">, </w:t>
      </w:r>
      <w:proofErr w:type="spellStart"/>
      <w:r w:rsidRPr="00ED7DE2">
        <w:rPr>
          <w:lang w:val="es-MX"/>
        </w:rPr>
        <w:t>cobregon</w:t>
      </w:r>
      <w:proofErr w:type="spellEnd"/>
      <w:r w:rsidRPr="00ED7DE2">
        <w:rPr>
          <w:lang w:val="es-MX"/>
        </w:rPr>
        <w:t xml:space="preserve">, </w:t>
      </w:r>
      <w:proofErr w:type="spellStart"/>
      <w:r w:rsidRPr="00ED7DE2">
        <w:rPr>
          <w:lang w:val="es-MX"/>
        </w:rPr>
        <w:t>pramirez</w:t>
      </w:r>
      <w:proofErr w:type="spellEnd"/>
      <w:r w:rsidRPr="00ED7DE2">
        <w:rPr>
          <w:lang w:val="es-MX"/>
        </w:rPr>
        <w:t>, etc.).</w:t>
      </w:r>
    </w:p>
    <w:p w14:paraId="18E8C73B" w14:textId="77777777" w:rsidR="001343B8" w:rsidRPr="001343B8" w:rsidRDefault="001343B8" w:rsidP="009F5053">
      <w:pPr>
        <w:pStyle w:val="Prrafodelista"/>
        <w:numPr>
          <w:ilvl w:val="2"/>
          <w:numId w:val="2"/>
        </w:numPr>
        <w:spacing w:beforeLines="60" w:before="144" w:afterLines="60" w:after="144"/>
        <w:contextualSpacing w:val="0"/>
        <w:jc w:val="both"/>
        <w:rPr>
          <w:lang w:val="es-MX"/>
        </w:rPr>
      </w:pPr>
      <w:r w:rsidRPr="001343B8">
        <w:rPr>
          <w:lang w:val="es-MX"/>
        </w:rPr>
        <w:t>En caso de colisión de usuario, se resolverá:</w:t>
      </w:r>
    </w:p>
    <w:p w14:paraId="5F31E0A4" w14:textId="77777777" w:rsidR="000F0C2A" w:rsidRPr="000F0C2A" w:rsidRDefault="000F0C2A" w:rsidP="009F5053">
      <w:pPr>
        <w:pStyle w:val="Prrafodelista"/>
        <w:numPr>
          <w:ilvl w:val="3"/>
          <w:numId w:val="2"/>
        </w:numPr>
        <w:spacing w:beforeLines="60" w:before="144" w:afterLines="60" w:after="144"/>
        <w:contextualSpacing w:val="0"/>
        <w:jc w:val="both"/>
        <w:rPr>
          <w:lang w:val="es-MX"/>
        </w:rPr>
      </w:pPr>
      <w:r w:rsidRPr="000F0C2A">
        <w:rPr>
          <w:lang w:val="es-MX"/>
        </w:rPr>
        <w:t>Primer nombre separado de un punto y el apellido (</w:t>
      </w:r>
      <w:proofErr w:type="spellStart"/>
      <w:r w:rsidRPr="000F0C2A">
        <w:rPr>
          <w:lang w:val="es-MX"/>
        </w:rPr>
        <w:t>Juan.Perez</w:t>
      </w:r>
      <w:proofErr w:type="spellEnd"/>
      <w:r w:rsidRPr="000F0C2A">
        <w:rPr>
          <w:lang w:val="es-MX"/>
        </w:rPr>
        <w:t xml:space="preserve">, </w:t>
      </w:r>
      <w:proofErr w:type="spellStart"/>
      <w:r w:rsidRPr="000F0C2A">
        <w:rPr>
          <w:lang w:val="es-MX"/>
        </w:rPr>
        <w:t>Raul.Lopez</w:t>
      </w:r>
      <w:proofErr w:type="spellEnd"/>
      <w:r w:rsidRPr="000F0C2A">
        <w:rPr>
          <w:lang w:val="es-MX"/>
        </w:rPr>
        <w:t>, etc.)</w:t>
      </w:r>
    </w:p>
    <w:p w14:paraId="47093C76" w14:textId="77777777" w:rsidR="00C41773" w:rsidRPr="00C41773" w:rsidRDefault="00C41773" w:rsidP="0082246D">
      <w:pPr>
        <w:pStyle w:val="Prrafodelista"/>
        <w:numPr>
          <w:ilvl w:val="1"/>
          <w:numId w:val="2"/>
        </w:numPr>
        <w:spacing w:beforeLines="60" w:before="144" w:afterLines="60" w:after="144"/>
        <w:contextualSpacing w:val="0"/>
        <w:jc w:val="both"/>
        <w:rPr>
          <w:b/>
          <w:bCs/>
          <w:lang w:val="es-MX"/>
        </w:rPr>
      </w:pPr>
      <w:r w:rsidRPr="00C41773">
        <w:rPr>
          <w:b/>
          <w:bCs/>
          <w:lang w:val="es-MX"/>
        </w:rPr>
        <w:t>Contraseñas.</w:t>
      </w:r>
    </w:p>
    <w:p w14:paraId="22A7889C" w14:textId="248F48B4"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crea contraseñas por omisión a los usuarios para primera sesión y se le notifica al usuario.</w:t>
      </w:r>
    </w:p>
    <w:p w14:paraId="10308032" w14:textId="77777777"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a su vez provee de opción para que los usuarios cambien sus propias contraseñas.</w:t>
      </w:r>
    </w:p>
    <w:p w14:paraId="2A5A1C8C" w14:textId="77777777" w:rsidR="007F6E95" w:rsidRPr="007F6E95" w:rsidRDefault="007F6E95" w:rsidP="0082246D">
      <w:pPr>
        <w:pStyle w:val="Prrafodelista"/>
        <w:numPr>
          <w:ilvl w:val="1"/>
          <w:numId w:val="2"/>
        </w:numPr>
        <w:spacing w:beforeLines="60" w:before="144" w:after="60"/>
        <w:contextualSpacing w:val="0"/>
        <w:jc w:val="both"/>
        <w:rPr>
          <w:b/>
          <w:bCs/>
          <w:lang w:val="es-MX"/>
        </w:rPr>
      </w:pPr>
      <w:r w:rsidRPr="007F6E95">
        <w:rPr>
          <w:b/>
          <w:bCs/>
          <w:lang w:val="es-MX"/>
        </w:rPr>
        <w:t>Para Modificación de Personal.</w:t>
      </w:r>
    </w:p>
    <w:p w14:paraId="43FBEB09" w14:textId="77777777" w:rsidR="00D13056" w:rsidRDefault="00D13056" w:rsidP="0082246D">
      <w:pPr>
        <w:numPr>
          <w:ilvl w:val="2"/>
          <w:numId w:val="2"/>
        </w:numPr>
        <w:overflowPunct/>
        <w:autoSpaceDE/>
        <w:autoSpaceDN/>
        <w:adjustRightInd/>
        <w:spacing w:beforeLines="60" w:before="144" w:after="60"/>
        <w:jc w:val="both"/>
        <w:textAlignment w:val="auto"/>
        <w:rPr>
          <w:lang w:val="es-MX"/>
        </w:rPr>
      </w:pPr>
      <w:r w:rsidRPr="00D13056">
        <w:rPr>
          <w:lang w:val="es-MX"/>
        </w:rPr>
        <w:t>Si el empleado fue promovido de cargo, el área de Talento Humano deberá notificar a las áreas involucradas el mismo día en que se ha hecho el cambio.</w:t>
      </w:r>
    </w:p>
    <w:p w14:paraId="1220ED32" w14:textId="3CBA220E" w:rsidR="00D13056" w:rsidRPr="00D13056" w:rsidRDefault="00D13056" w:rsidP="00011EA0">
      <w:pPr>
        <w:numPr>
          <w:ilvl w:val="2"/>
          <w:numId w:val="2"/>
        </w:numPr>
        <w:overflowPunct/>
        <w:autoSpaceDE/>
        <w:autoSpaceDN/>
        <w:adjustRightInd/>
        <w:spacing w:beforeLines="60" w:before="144" w:after="60"/>
        <w:jc w:val="both"/>
        <w:textAlignment w:val="auto"/>
        <w:rPr>
          <w:lang w:val="es-MX"/>
        </w:rPr>
      </w:pPr>
      <w:r w:rsidRPr="00D13056">
        <w:rPr>
          <w:lang w:val="es-MX"/>
        </w:rPr>
        <w:t xml:space="preserve">Si al empleado se le han asignado nuevas tareas que requiera tener nuevos accesos, el coordinador de cada área será responsable de notificar y llenar el </w:t>
      </w:r>
      <w:r w:rsidR="00011EA0" w:rsidRPr="00011EA0">
        <w:rPr>
          <w:b/>
          <w:bCs/>
          <w:lang w:val="es-MX"/>
        </w:rPr>
        <w:t>XMI-A28-F-19</w:t>
      </w:r>
      <w:r w:rsidR="00011EA0">
        <w:rPr>
          <w:b/>
          <w:bCs/>
          <w:lang w:val="es-MX"/>
        </w:rPr>
        <w:t xml:space="preserve"> </w:t>
      </w:r>
      <w:r w:rsidRPr="004F0388">
        <w:rPr>
          <w:b/>
          <w:bCs/>
          <w:lang w:val="es-MX"/>
        </w:rPr>
        <w:t>Solicitud de accesos</w:t>
      </w:r>
      <w:r w:rsidRPr="00D13056">
        <w:rPr>
          <w:lang w:val="es-MX"/>
        </w:rPr>
        <w:t xml:space="preserve"> para que los encargados realicen la modificación solicitada.</w:t>
      </w:r>
    </w:p>
    <w:p w14:paraId="76A7E5D5" w14:textId="77777777" w:rsidR="0082246D" w:rsidRPr="0082246D" w:rsidRDefault="0082246D" w:rsidP="0082246D">
      <w:pPr>
        <w:pStyle w:val="Prrafodelista"/>
        <w:numPr>
          <w:ilvl w:val="1"/>
          <w:numId w:val="2"/>
        </w:numPr>
        <w:spacing w:beforeLines="60" w:before="144" w:after="60"/>
        <w:contextualSpacing w:val="0"/>
        <w:jc w:val="both"/>
        <w:rPr>
          <w:b/>
          <w:bCs/>
          <w:lang w:val="es-MX"/>
        </w:rPr>
      </w:pPr>
      <w:r w:rsidRPr="0082246D">
        <w:rPr>
          <w:b/>
          <w:bCs/>
          <w:lang w:val="es-MX"/>
        </w:rPr>
        <w:t>Confirmación de las Altas, Bajas y Modificaciones.</w:t>
      </w:r>
    </w:p>
    <w:p w14:paraId="6C0020FA" w14:textId="77777777" w:rsidR="0087650B" w:rsidRPr="0087650B" w:rsidRDefault="0087650B" w:rsidP="00DD17D1">
      <w:pPr>
        <w:pStyle w:val="Prrafodelista"/>
        <w:numPr>
          <w:ilvl w:val="2"/>
          <w:numId w:val="2"/>
        </w:numPr>
        <w:spacing w:before="60" w:afterLines="60" w:after="144"/>
        <w:contextualSpacing w:val="0"/>
        <w:jc w:val="both"/>
        <w:rPr>
          <w:lang w:val="es-MX"/>
        </w:rPr>
      </w:pPr>
      <w:r w:rsidRPr="0087650B">
        <w:rPr>
          <w:lang w:val="es-MX"/>
        </w:rPr>
        <w:t>Los encargados de los sistemas y demás áreas implicadas deberán notificar por medio de correo electrónico a la Administración de XIGA un día después los movimientos solicitados.</w:t>
      </w:r>
    </w:p>
    <w:p w14:paraId="6A60D9D2" w14:textId="77777777" w:rsidR="002569FF" w:rsidRPr="002569FF" w:rsidRDefault="002569FF" w:rsidP="00DD17D1">
      <w:pPr>
        <w:pStyle w:val="Prrafodelista"/>
        <w:numPr>
          <w:ilvl w:val="1"/>
          <w:numId w:val="2"/>
        </w:numPr>
        <w:spacing w:before="60" w:afterLines="60" w:after="144"/>
        <w:contextualSpacing w:val="0"/>
        <w:jc w:val="both"/>
        <w:rPr>
          <w:lang w:val="es-MX"/>
        </w:rPr>
      </w:pPr>
      <w:r w:rsidRPr="002569FF">
        <w:rPr>
          <w:lang w:val="es-MX"/>
        </w:rPr>
        <w:t>Gestión de cuentas privilegiadas.</w:t>
      </w:r>
    </w:p>
    <w:p w14:paraId="096A13E1" w14:textId="77777777" w:rsidR="0089232F" w:rsidRPr="0089232F" w:rsidRDefault="0089232F" w:rsidP="00DD17D1">
      <w:pPr>
        <w:pStyle w:val="Prrafodelista"/>
        <w:numPr>
          <w:ilvl w:val="2"/>
          <w:numId w:val="2"/>
        </w:numPr>
        <w:spacing w:before="60" w:afterLines="60" w:after="144"/>
        <w:contextualSpacing w:val="0"/>
        <w:jc w:val="both"/>
        <w:rPr>
          <w:lang w:val="es-MX"/>
        </w:rPr>
      </w:pPr>
      <w:r w:rsidRPr="0089232F">
        <w:rPr>
          <w:lang w:val="es-MX"/>
        </w:rPr>
        <w:t>Generación de cuentas privilegiadas con altos niveles de acceso.</w:t>
      </w:r>
    </w:p>
    <w:p w14:paraId="51924CA8" w14:textId="62B5029A" w:rsidR="00451171" w:rsidRPr="00451171" w:rsidRDefault="00EC750C" w:rsidP="00451171">
      <w:pPr>
        <w:pStyle w:val="Prrafodelista"/>
        <w:numPr>
          <w:ilvl w:val="3"/>
          <w:numId w:val="2"/>
        </w:numPr>
        <w:spacing w:before="60" w:afterLines="60" w:after="144"/>
        <w:contextualSpacing w:val="0"/>
        <w:jc w:val="both"/>
        <w:rPr>
          <w:lang w:val="es-MX"/>
        </w:rPr>
      </w:pPr>
      <w:r w:rsidRPr="00EC750C">
        <w:rPr>
          <w:lang w:val="es-MX"/>
        </w:rPr>
        <w:t xml:space="preserve">La generación de cuentas privilegiadas con altos niveles de acceso solo está permitida para Gerentes y Administradores de los sistemas de información (bases de datos), que estén debidamente contratados y con convenio de confidencialidad. </w:t>
      </w:r>
    </w:p>
    <w:p w14:paraId="2C21F74E" w14:textId="77777777" w:rsidR="00DD17D1" w:rsidRPr="00DD17D1" w:rsidRDefault="00DD17D1" w:rsidP="00DD17D1">
      <w:pPr>
        <w:pStyle w:val="Prrafodelista"/>
        <w:numPr>
          <w:ilvl w:val="3"/>
          <w:numId w:val="2"/>
        </w:numPr>
        <w:spacing w:before="60" w:afterLines="60" w:after="144"/>
        <w:contextualSpacing w:val="0"/>
        <w:jc w:val="both"/>
        <w:rPr>
          <w:lang w:val="es-MX"/>
        </w:rPr>
      </w:pPr>
      <w:r w:rsidRPr="00DD17D1">
        <w:rPr>
          <w:lang w:val="es-MX"/>
        </w:rPr>
        <w:t>Las cuentas privilegiadas que tienen permisos elevados incluyen:</w:t>
      </w:r>
    </w:p>
    <w:p w14:paraId="7CEC4589" w14:textId="55B90D41"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local o de dominio que administran servidores.</w:t>
      </w:r>
    </w:p>
    <w:p w14:paraId="6E286DDC" w14:textId="5090F22E"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 xml:space="preserve">Cuentas de administrador de dominio que normalmente controlan a los usuarios de Active </w:t>
      </w:r>
      <w:proofErr w:type="spellStart"/>
      <w:r w:rsidRPr="00B94616">
        <w:rPr>
          <w:lang w:val="es-MX"/>
        </w:rPr>
        <w:t>Directory</w:t>
      </w:r>
      <w:proofErr w:type="spellEnd"/>
      <w:r w:rsidRPr="00B94616">
        <w:rPr>
          <w:lang w:val="es-MX"/>
        </w:rPr>
        <w:t>.</w:t>
      </w:r>
    </w:p>
    <w:p w14:paraId="73E88BAE" w14:textId="4D7EE6DD"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del sistema que ayudan a administrar las bases de datos.</w:t>
      </w:r>
    </w:p>
    <w:p w14:paraId="2A18610C" w14:textId="4103C7D4"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raíz que gestionan plataformas Unix/Linux.</w:t>
      </w:r>
    </w:p>
    <w:p w14:paraId="058A2733" w14:textId="61646623"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que ejecutan y administran, servicios y tareas programadas de Windows.</w:t>
      </w:r>
    </w:p>
    <w:p w14:paraId="655A8AD7" w14:textId="79FFEDBB"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Grupos de IIS (.NET).</w:t>
      </w:r>
    </w:p>
    <w:p w14:paraId="3B74B5F7" w14:textId="74E8008E" w:rsidR="008726ED" w:rsidRDefault="00B94616" w:rsidP="00720B70">
      <w:pPr>
        <w:numPr>
          <w:ilvl w:val="4"/>
          <w:numId w:val="2"/>
        </w:numPr>
        <w:overflowPunct/>
        <w:autoSpaceDE/>
        <w:autoSpaceDN/>
        <w:adjustRightInd/>
        <w:spacing w:beforeLines="60" w:before="144" w:afterLines="60" w:after="144"/>
        <w:jc w:val="both"/>
        <w:textAlignment w:val="auto"/>
        <w:rPr>
          <w:lang w:val="es-MX"/>
        </w:rPr>
      </w:pPr>
      <w:r w:rsidRPr="00B94616">
        <w:rPr>
          <w:lang w:val="es-MX"/>
        </w:rPr>
        <w:t>Cuentas de equipos de red que dan acceso a cortafuegos, enrutadores y conmutadores.</w:t>
      </w:r>
    </w:p>
    <w:p w14:paraId="4F3B6C81" w14:textId="77777777" w:rsidR="00720B70" w:rsidRDefault="00720B70" w:rsidP="00720B70">
      <w:pPr>
        <w:overflowPunct/>
        <w:autoSpaceDE/>
        <w:autoSpaceDN/>
        <w:adjustRightInd/>
        <w:spacing w:beforeLines="60" w:before="144" w:afterLines="60" w:after="144"/>
        <w:jc w:val="both"/>
        <w:textAlignment w:val="auto"/>
        <w:rPr>
          <w:lang w:val="es-MX"/>
        </w:rPr>
      </w:pPr>
    </w:p>
    <w:p w14:paraId="6591A73E" w14:textId="77777777" w:rsidR="00720B70" w:rsidRDefault="00720B70" w:rsidP="00720B70">
      <w:pPr>
        <w:overflowPunct/>
        <w:autoSpaceDE/>
        <w:autoSpaceDN/>
        <w:adjustRightInd/>
        <w:spacing w:beforeLines="60" w:before="144" w:afterLines="60" w:after="144"/>
        <w:jc w:val="both"/>
        <w:textAlignment w:val="auto"/>
        <w:rPr>
          <w:lang w:val="es-MX"/>
        </w:rPr>
      </w:pPr>
    </w:p>
    <w:p w14:paraId="1D080A3E" w14:textId="77777777" w:rsidR="00720B70" w:rsidRDefault="00720B70" w:rsidP="00720B70">
      <w:pPr>
        <w:overflowPunct/>
        <w:autoSpaceDE/>
        <w:autoSpaceDN/>
        <w:adjustRightInd/>
        <w:spacing w:beforeLines="60" w:before="144" w:afterLines="60" w:after="144"/>
        <w:jc w:val="both"/>
        <w:textAlignment w:val="auto"/>
        <w:rPr>
          <w:lang w:val="es-MX"/>
        </w:rPr>
      </w:pPr>
    </w:p>
    <w:p w14:paraId="7ED866DA" w14:textId="77777777" w:rsidR="00720B70" w:rsidRPr="00720B70" w:rsidRDefault="00720B70" w:rsidP="00ED158A">
      <w:pPr>
        <w:pStyle w:val="Prrafodelista"/>
        <w:numPr>
          <w:ilvl w:val="3"/>
          <w:numId w:val="2"/>
        </w:numPr>
        <w:spacing w:beforeLines="60" w:before="144" w:afterLines="60" w:after="144"/>
        <w:contextualSpacing w:val="0"/>
        <w:jc w:val="both"/>
        <w:rPr>
          <w:lang w:val="es-MX"/>
        </w:rPr>
      </w:pPr>
      <w:r w:rsidRPr="00720B70">
        <w:rPr>
          <w:lang w:val="es-MX"/>
        </w:rPr>
        <w:lastRenderedPageBreak/>
        <w:t>Los Gerentes o responsables de área solicitan a TI los accesos y privilegios a los sistemas vía correo electrónico.</w:t>
      </w:r>
    </w:p>
    <w:p w14:paraId="57522824" w14:textId="77777777" w:rsidR="003F019C" w:rsidRPr="003F019C" w:rsidRDefault="003F019C" w:rsidP="00ED158A">
      <w:pPr>
        <w:pStyle w:val="Prrafodelista"/>
        <w:numPr>
          <w:ilvl w:val="3"/>
          <w:numId w:val="2"/>
        </w:numPr>
        <w:spacing w:before="60" w:afterLines="60" w:after="144"/>
        <w:contextualSpacing w:val="0"/>
        <w:jc w:val="both"/>
        <w:rPr>
          <w:lang w:val="es-MX"/>
        </w:rPr>
      </w:pPr>
      <w:r w:rsidRPr="003F019C">
        <w:rPr>
          <w:lang w:val="es-MX"/>
        </w:rPr>
        <w:t>TI recibe atiende la solicitud.</w:t>
      </w:r>
    </w:p>
    <w:p w14:paraId="61AB5AAA" w14:textId="334D2CB1" w:rsidR="00ED158A" w:rsidRPr="00ED158A" w:rsidRDefault="00ED158A" w:rsidP="007B677B">
      <w:pPr>
        <w:numPr>
          <w:ilvl w:val="3"/>
          <w:numId w:val="2"/>
        </w:numPr>
        <w:overflowPunct/>
        <w:autoSpaceDE/>
        <w:autoSpaceDN/>
        <w:adjustRightInd/>
        <w:spacing w:beforeLines="60" w:before="144" w:afterLines="60" w:after="144"/>
        <w:jc w:val="both"/>
        <w:textAlignment w:val="auto"/>
        <w:rPr>
          <w:lang w:val="es-MX"/>
        </w:rPr>
      </w:pPr>
      <w:r w:rsidRPr="00ED158A">
        <w:rPr>
          <w:lang w:val="es-MX"/>
        </w:rPr>
        <w:t>TI crea los accesos requeridos, confirmando por correo y notificando a las áreas los usuarios con privilegios.</w:t>
      </w:r>
    </w:p>
    <w:p w14:paraId="05C215C9" w14:textId="77777777" w:rsidR="00ED158A" w:rsidRPr="00ED158A" w:rsidRDefault="00ED158A" w:rsidP="00240A05">
      <w:pPr>
        <w:numPr>
          <w:ilvl w:val="3"/>
          <w:numId w:val="2"/>
        </w:numPr>
        <w:overflowPunct/>
        <w:autoSpaceDE/>
        <w:autoSpaceDN/>
        <w:adjustRightInd/>
        <w:spacing w:beforeLines="60" w:before="144" w:afterLines="60" w:after="144"/>
        <w:jc w:val="both"/>
        <w:textAlignment w:val="auto"/>
        <w:rPr>
          <w:lang w:val="es-MX"/>
        </w:rPr>
      </w:pPr>
      <w:r w:rsidRPr="00ED158A">
        <w:rPr>
          <w:lang w:val="es-MX"/>
        </w:rPr>
        <w:t>Las contraseñas de las cuentas deben cambiarse al menos trimestralmente.</w:t>
      </w:r>
    </w:p>
    <w:p w14:paraId="6162D4B8" w14:textId="77777777" w:rsidR="007B677B" w:rsidRPr="007B677B" w:rsidRDefault="007B677B" w:rsidP="00240A05">
      <w:pPr>
        <w:pStyle w:val="Prrafodelista"/>
        <w:numPr>
          <w:ilvl w:val="2"/>
          <w:numId w:val="2"/>
        </w:numPr>
        <w:spacing w:before="60" w:after="60"/>
        <w:contextualSpacing w:val="0"/>
        <w:jc w:val="both"/>
        <w:rPr>
          <w:lang w:val="es-MX"/>
        </w:rPr>
      </w:pPr>
      <w:r w:rsidRPr="007B677B">
        <w:rPr>
          <w:lang w:val="es-MX"/>
        </w:rPr>
        <w:t>Generación de cuentas de Sistemas por perfil de Usuario.</w:t>
      </w:r>
    </w:p>
    <w:p w14:paraId="2AEF4592" w14:textId="324E1BAE"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 xml:space="preserve">El alta de acceso a los sistemas y asignación de perfiles, es solicitada por el Gerente o responsable de área llenando el </w:t>
      </w:r>
      <w:r w:rsidRPr="004F0388">
        <w:rPr>
          <w:b/>
          <w:bCs/>
          <w:lang w:val="es-MX"/>
        </w:rPr>
        <w:t xml:space="preserve">formato </w:t>
      </w:r>
      <w:r w:rsidR="00011EA0" w:rsidRPr="00011EA0">
        <w:rPr>
          <w:b/>
          <w:bCs/>
          <w:lang w:val="es-MX"/>
        </w:rPr>
        <w:t>XMI-A28-F-19</w:t>
      </w:r>
      <w:r w:rsidRPr="004F0388">
        <w:rPr>
          <w:b/>
          <w:bCs/>
          <w:lang w:val="es-MX"/>
        </w:rPr>
        <w:t xml:space="preserve"> Solicitud de accesos</w:t>
      </w:r>
      <w:r w:rsidRPr="00451171">
        <w:rPr>
          <w:lang w:val="es-MX"/>
        </w:rPr>
        <w:t xml:space="preserve"> y haciéndolo llegar al Gerente de TI quien a su vez generará la cuenta privilegiada de acuerdo con la matriz de perfiles de acceso al aplicativo.</w:t>
      </w:r>
    </w:p>
    <w:p w14:paraId="706ADFA1" w14:textId="784D0C02"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El Gerente es el responsable de aprobar las nuevas solicitudes de acceso de los usuarios a los sistemas de información.</w:t>
      </w:r>
    </w:p>
    <w:p w14:paraId="4F121E38" w14:textId="77777777" w:rsidR="00451171" w:rsidRPr="00451171" w:rsidRDefault="00451171" w:rsidP="00B741F5">
      <w:pPr>
        <w:numPr>
          <w:ilvl w:val="3"/>
          <w:numId w:val="2"/>
        </w:numPr>
        <w:overflowPunct/>
        <w:autoSpaceDE/>
        <w:autoSpaceDN/>
        <w:adjustRightInd/>
        <w:spacing w:beforeLines="60" w:before="144" w:afterLines="60" w:after="144"/>
        <w:jc w:val="both"/>
        <w:textAlignment w:val="auto"/>
        <w:rPr>
          <w:lang w:val="es-MX"/>
        </w:rPr>
      </w:pPr>
      <w:r w:rsidRPr="00451171">
        <w:rPr>
          <w:lang w:val="es-MX"/>
        </w:rPr>
        <w:t>El acceso a los sistemas y sus opciones se otorga según las funciones laborales de la persona y las responsabilidades establecidas para su rol. (ver perfilado acceso XIGA).</w:t>
      </w:r>
    </w:p>
    <w:p w14:paraId="270B9C0C" w14:textId="77777777" w:rsidR="004F1DAE" w:rsidRPr="004F1DAE" w:rsidRDefault="004F1DAE" w:rsidP="00B741F5">
      <w:pPr>
        <w:pStyle w:val="Prrafodelista"/>
        <w:numPr>
          <w:ilvl w:val="2"/>
          <w:numId w:val="2"/>
        </w:numPr>
        <w:spacing w:before="60" w:after="60"/>
        <w:contextualSpacing w:val="0"/>
        <w:jc w:val="both"/>
        <w:rPr>
          <w:lang w:val="es-MX"/>
        </w:rPr>
      </w:pPr>
      <w:r w:rsidRPr="004F1DAE">
        <w:rPr>
          <w:lang w:val="es-MX"/>
        </w:rPr>
        <w:t>Modificación de los privilegios de acceso del usuario.</w:t>
      </w:r>
    </w:p>
    <w:p w14:paraId="38E83B06" w14:textId="73E6F8E9"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 xml:space="preserve">Los Gerentes o responsables de área, se deberán asegurar cuando un empleado cambie de función dentro de la Organización, que su acceso se modifique para que refleje los requisitos de su nueva función. Para ello envía al Gerente TI vía correo el registro </w:t>
      </w:r>
      <w:r w:rsidR="00011EA0" w:rsidRPr="00011EA0">
        <w:rPr>
          <w:b/>
          <w:bCs/>
          <w:lang w:val="es-MX"/>
        </w:rPr>
        <w:t>XMI-A28-F-19</w:t>
      </w:r>
      <w:r w:rsidRPr="004F0388">
        <w:rPr>
          <w:b/>
          <w:bCs/>
          <w:lang w:val="es-MX"/>
        </w:rPr>
        <w:t xml:space="preserve"> Solicitud de accesos</w:t>
      </w:r>
      <w:r w:rsidRPr="00240A05">
        <w:rPr>
          <w:lang w:val="es-MX"/>
        </w:rPr>
        <w:t xml:space="preserve"> con las modificaciones de los privilegios de usuario.</w:t>
      </w:r>
    </w:p>
    <w:p w14:paraId="1CB74F6D" w14:textId="2D6FF648"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TI elimina todos los privilegios de acceso de usuario a los sistemas o servicios de información que ya no sean necesarios para el nuevo rol del empleado.</w:t>
      </w:r>
    </w:p>
    <w:p w14:paraId="3F6ED51A" w14:textId="77777777"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de área es responsable de aprobar los cambios en el acceso de los usuarios a los sistemas.</w:t>
      </w:r>
    </w:p>
    <w:p w14:paraId="26E65B0E" w14:textId="77777777" w:rsidR="00B741F5" w:rsidRPr="00B741F5" w:rsidRDefault="00B741F5" w:rsidP="004B347F">
      <w:pPr>
        <w:pStyle w:val="Prrafodelista"/>
        <w:numPr>
          <w:ilvl w:val="2"/>
          <w:numId w:val="2"/>
        </w:numPr>
        <w:spacing w:before="60" w:after="60"/>
        <w:contextualSpacing w:val="0"/>
        <w:jc w:val="both"/>
        <w:rPr>
          <w:lang w:val="es-MX"/>
        </w:rPr>
      </w:pPr>
      <w:r w:rsidRPr="00B741F5">
        <w:rPr>
          <w:lang w:val="es-MX"/>
        </w:rPr>
        <w:t>Eliminación de los privilegios de acceso del usuario.</w:t>
      </w:r>
    </w:p>
    <w:p w14:paraId="32DC5323" w14:textId="3B824C7E"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A los empleados que dejen la empresa, por cualquier motivo, se les desactivan los privilegios de acceso de usuario al causar baja en el sistema de nómina.</w:t>
      </w:r>
    </w:p>
    <w:p w14:paraId="23D40FEB" w14:textId="08C5D336"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Talento Humano notifica las bajas.</w:t>
      </w:r>
    </w:p>
    <w:p w14:paraId="7BB5CA8D" w14:textId="53C1AD5D"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TI y administradores de los sistemas de información, eliminarán el acceso específico de la aplicación para la cuenta de usuario.</w:t>
      </w:r>
    </w:p>
    <w:p w14:paraId="4950F3ED" w14:textId="77777777" w:rsidR="00C822AF" w:rsidRPr="00C822AF" w:rsidRDefault="00C822AF" w:rsidP="004F0388">
      <w:pPr>
        <w:pStyle w:val="Prrafodelista"/>
        <w:numPr>
          <w:ilvl w:val="1"/>
          <w:numId w:val="2"/>
        </w:numPr>
        <w:spacing w:beforeLines="60" w:before="144" w:afterLines="60" w:after="144"/>
        <w:contextualSpacing w:val="0"/>
        <w:jc w:val="both"/>
        <w:rPr>
          <w:lang w:val="es-MX"/>
        </w:rPr>
      </w:pPr>
      <w:r w:rsidRPr="00C822AF">
        <w:rPr>
          <w:lang w:val="es-MX"/>
        </w:rPr>
        <w:t xml:space="preserve">Verificación de permisos y de niveles de acceso a los sistemas. </w:t>
      </w:r>
    </w:p>
    <w:p w14:paraId="2D25070C" w14:textId="77777777" w:rsidR="00DC0606" w:rsidRPr="00DC0606" w:rsidRDefault="00DC0606" w:rsidP="00DB6CF0">
      <w:pPr>
        <w:pStyle w:val="Prrafodelista"/>
        <w:numPr>
          <w:ilvl w:val="2"/>
          <w:numId w:val="2"/>
        </w:numPr>
        <w:spacing w:beforeLines="60" w:before="144" w:afterLines="60" w:after="144"/>
        <w:contextualSpacing w:val="0"/>
        <w:jc w:val="both"/>
        <w:rPr>
          <w:lang w:val="es-MX"/>
        </w:rPr>
      </w:pPr>
      <w:r w:rsidRPr="00DC0606">
        <w:rPr>
          <w:lang w:val="es-MX"/>
        </w:rPr>
        <w:t xml:space="preserve">Para verificar que los permisos y niveles de acceso de los empleados corresponden a sus responsabilidades, TI al menos cada tres meses verifica los accesos y permisos de los sistemas, para garantizar que los privilegios de acceso a los usuarios correspondan a sus funciones según lo establecido a su perfil (ver perfilados accesos XIGA). Lo anterior se realiza mediante las siguientes actividades: </w:t>
      </w:r>
    </w:p>
    <w:p w14:paraId="3560B62F" w14:textId="1FA91E57"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 xml:space="preserve">TI genera el listado de los empleados que causaron alta, baja, activos y cambios. </w:t>
      </w:r>
    </w:p>
    <w:p w14:paraId="7C97934F" w14:textId="765AF333"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TI valida los usuarios con acceso al sistema ERP/Monedero.</w:t>
      </w:r>
    </w:p>
    <w:p w14:paraId="094946D7" w14:textId="4B234EEF"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TI verifica que la descripción de los permisos asignados a cada perfil corresponda al puesto definido. (ver perfilado de accesos XIGA).</w:t>
      </w:r>
    </w:p>
    <w:p w14:paraId="5B2F5BE7" w14:textId="0B20453B" w:rsidR="004F0388" w:rsidRPr="004F0388" w:rsidRDefault="004F0388" w:rsidP="00011EA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lastRenderedPageBreak/>
        <w:t xml:space="preserve">TI obtiene las posibles desviaciones referentes a la asignación de dichos perfiles </w:t>
      </w:r>
      <w:r w:rsidRPr="00A6193F">
        <w:rPr>
          <w:b/>
          <w:bCs/>
          <w:lang w:val="es-MX"/>
        </w:rPr>
        <w:t xml:space="preserve">(ver </w:t>
      </w:r>
      <w:r w:rsidR="00011EA0" w:rsidRPr="00011EA0">
        <w:rPr>
          <w:b/>
          <w:bCs/>
          <w:lang w:val="es-MX"/>
        </w:rPr>
        <w:t>XMI-A28-F-30</w:t>
      </w:r>
      <w:r w:rsidRPr="00A6193F">
        <w:rPr>
          <w:b/>
          <w:bCs/>
          <w:lang w:val="es-MX"/>
        </w:rPr>
        <w:t xml:space="preserve"> Verificación de Permisos y Análisis de perfiles).</w:t>
      </w:r>
    </w:p>
    <w:p w14:paraId="6DA0815D" w14:textId="7FBC1736"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“Análisis” se encuentra el análisis de perfiles realizado a los usuarios de los emple</w:t>
      </w:r>
      <w:r>
        <w:rPr>
          <w:lang w:val="es-MX"/>
        </w:rPr>
        <w:t>a</w:t>
      </w:r>
      <w:r w:rsidRPr="00DB6CF0">
        <w:rPr>
          <w:lang w:val="es-MX"/>
        </w:rPr>
        <w:t>dos activos dentro del sistema.</w:t>
      </w:r>
    </w:p>
    <w:p w14:paraId="4472DAC3" w14:textId="286FB719"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"Perfiles", se encuentra el listado a detalle de los roles de acceso que tiene cada perfil.</w:t>
      </w:r>
    </w:p>
    <w:p w14:paraId="053F3B04" w14:textId="77777777"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Los archivos adjuntos se encuentran en el listado de empleados Activos, Bajas, Altas y Cambios, los cuales fueron proporcionados por TI.</w:t>
      </w:r>
    </w:p>
    <w:p w14:paraId="0FF704CE" w14:textId="3339310A"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En caso de ser una auditoria Interna los resultados son notificados por el auditor a la Gerencia de XIGA y a los Encargados de los sistemas.</w:t>
      </w:r>
    </w:p>
    <w:p w14:paraId="572DFDD3" w14:textId="10517EFB"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Las revisiones de acceso de los usuarios deben documentarse y conservarse por los encargados del sistema con fines de auditoría</w:t>
      </w:r>
      <w:r>
        <w:rPr>
          <w:lang w:val="es-MX"/>
        </w:rPr>
        <w:t>.</w:t>
      </w:r>
    </w:p>
    <w:p w14:paraId="3FCABBA0" w14:textId="21802C0D"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da seguimiento a las desviaciones hasta el cierre dentro de un plazo inmediato.</w:t>
      </w:r>
    </w:p>
    <w:p w14:paraId="5F8CB733" w14:textId="77777777"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es responsable de realizar revisiones anuales a los permisos de acceso de usuarios de su área.</w:t>
      </w:r>
    </w:p>
    <w:p w14:paraId="712CF0BA" w14:textId="77777777" w:rsidR="00B94616" w:rsidRPr="00B94616" w:rsidRDefault="00B94616" w:rsidP="00061057">
      <w:pPr>
        <w:overflowPunct/>
        <w:autoSpaceDE/>
        <w:autoSpaceDN/>
        <w:adjustRightInd/>
        <w:spacing w:beforeLines="60" w:before="144" w:afterLines="60" w:after="144"/>
        <w:jc w:val="both"/>
        <w:textAlignment w:val="auto"/>
        <w:rPr>
          <w:lang w:val="es-MX"/>
        </w:rPr>
      </w:pPr>
    </w:p>
    <w:p w14:paraId="094807FB" w14:textId="77777777" w:rsidR="00F61F05" w:rsidRDefault="00F61F05" w:rsidP="007B677B">
      <w:pPr>
        <w:overflowPunct/>
        <w:autoSpaceDE/>
        <w:autoSpaceDN/>
        <w:adjustRightInd/>
        <w:spacing w:before="100" w:beforeAutospacing="1" w:after="240"/>
        <w:jc w:val="both"/>
        <w:textAlignment w:val="auto"/>
        <w:rPr>
          <w:lang w:val="es-MX"/>
        </w:rPr>
      </w:pPr>
    </w:p>
    <w:p w14:paraId="1FA99C1C" w14:textId="77777777" w:rsidR="008A05E5" w:rsidRDefault="008A05E5" w:rsidP="007B677B">
      <w:pPr>
        <w:overflowPunct/>
        <w:autoSpaceDE/>
        <w:autoSpaceDN/>
        <w:adjustRightInd/>
        <w:spacing w:before="100" w:beforeAutospacing="1" w:after="240"/>
        <w:jc w:val="both"/>
        <w:textAlignment w:val="auto"/>
        <w:rPr>
          <w:lang w:val="es-MX"/>
        </w:rPr>
      </w:pPr>
    </w:p>
    <w:p w14:paraId="6E923174" w14:textId="77777777" w:rsidR="008A05E5" w:rsidRDefault="008A05E5" w:rsidP="007B677B">
      <w:pPr>
        <w:overflowPunct/>
        <w:autoSpaceDE/>
        <w:autoSpaceDN/>
        <w:adjustRightInd/>
        <w:spacing w:before="100" w:beforeAutospacing="1" w:after="240"/>
        <w:jc w:val="both"/>
        <w:textAlignment w:val="auto"/>
        <w:rPr>
          <w:lang w:val="es-MX"/>
        </w:rPr>
      </w:pPr>
    </w:p>
    <w:p w14:paraId="40E80B4B" w14:textId="77777777" w:rsidR="008A05E5" w:rsidRDefault="008A05E5" w:rsidP="007B677B">
      <w:pPr>
        <w:overflowPunct/>
        <w:autoSpaceDE/>
        <w:autoSpaceDN/>
        <w:adjustRightInd/>
        <w:spacing w:before="100" w:beforeAutospacing="1" w:after="240"/>
        <w:jc w:val="both"/>
        <w:textAlignment w:val="auto"/>
        <w:rPr>
          <w:lang w:val="es-MX"/>
        </w:rPr>
      </w:pPr>
    </w:p>
    <w:p w14:paraId="7EAFFC82" w14:textId="77777777" w:rsidR="008A05E5" w:rsidRDefault="008A05E5" w:rsidP="007B677B">
      <w:pPr>
        <w:overflowPunct/>
        <w:autoSpaceDE/>
        <w:autoSpaceDN/>
        <w:adjustRightInd/>
        <w:spacing w:before="100" w:beforeAutospacing="1" w:after="240"/>
        <w:jc w:val="both"/>
        <w:textAlignment w:val="auto"/>
        <w:rPr>
          <w:lang w:val="es-MX"/>
        </w:rPr>
      </w:pPr>
    </w:p>
    <w:p w14:paraId="32F7469A" w14:textId="77777777" w:rsidR="008A05E5" w:rsidRDefault="008A05E5" w:rsidP="007B677B">
      <w:pPr>
        <w:overflowPunct/>
        <w:autoSpaceDE/>
        <w:autoSpaceDN/>
        <w:adjustRightInd/>
        <w:spacing w:before="100" w:beforeAutospacing="1" w:after="240"/>
        <w:jc w:val="both"/>
        <w:textAlignment w:val="auto"/>
        <w:rPr>
          <w:lang w:val="es-MX"/>
        </w:rPr>
      </w:pPr>
    </w:p>
    <w:p w14:paraId="19FA9707" w14:textId="77777777" w:rsidR="008A05E5" w:rsidRDefault="008A05E5" w:rsidP="007B677B">
      <w:pPr>
        <w:overflowPunct/>
        <w:autoSpaceDE/>
        <w:autoSpaceDN/>
        <w:adjustRightInd/>
        <w:spacing w:before="100" w:beforeAutospacing="1" w:after="240"/>
        <w:jc w:val="both"/>
        <w:textAlignment w:val="auto"/>
        <w:rPr>
          <w:lang w:val="es-MX"/>
        </w:rPr>
      </w:pPr>
    </w:p>
    <w:p w14:paraId="0E540C1D" w14:textId="77777777" w:rsidR="008A05E5" w:rsidRDefault="008A05E5" w:rsidP="007B677B">
      <w:pPr>
        <w:overflowPunct/>
        <w:autoSpaceDE/>
        <w:autoSpaceDN/>
        <w:adjustRightInd/>
        <w:spacing w:before="100" w:beforeAutospacing="1" w:after="240"/>
        <w:jc w:val="both"/>
        <w:textAlignment w:val="auto"/>
        <w:rPr>
          <w:lang w:val="es-MX"/>
        </w:rPr>
      </w:pPr>
    </w:p>
    <w:p w14:paraId="3BA60CD2" w14:textId="77777777" w:rsidR="008A05E5" w:rsidRDefault="008A05E5" w:rsidP="007B677B">
      <w:pPr>
        <w:overflowPunct/>
        <w:autoSpaceDE/>
        <w:autoSpaceDN/>
        <w:adjustRightInd/>
        <w:spacing w:before="100" w:beforeAutospacing="1" w:after="240"/>
        <w:jc w:val="both"/>
        <w:textAlignment w:val="auto"/>
        <w:rPr>
          <w:lang w:val="es-MX"/>
        </w:rPr>
      </w:pPr>
    </w:p>
    <w:p w14:paraId="6B70FDBD" w14:textId="77777777" w:rsidR="008A05E5" w:rsidRDefault="008A05E5" w:rsidP="007B677B">
      <w:pPr>
        <w:overflowPunct/>
        <w:autoSpaceDE/>
        <w:autoSpaceDN/>
        <w:adjustRightInd/>
        <w:spacing w:before="100" w:beforeAutospacing="1" w:after="240"/>
        <w:jc w:val="both"/>
        <w:textAlignment w:val="auto"/>
        <w:rPr>
          <w:lang w:val="es-MX"/>
        </w:rPr>
      </w:pPr>
    </w:p>
    <w:p w14:paraId="24A2E19F" w14:textId="77777777" w:rsidR="008A05E5" w:rsidRDefault="008A05E5" w:rsidP="007B677B">
      <w:pPr>
        <w:overflowPunct/>
        <w:autoSpaceDE/>
        <w:autoSpaceDN/>
        <w:adjustRightInd/>
        <w:spacing w:before="100" w:beforeAutospacing="1" w:after="240"/>
        <w:jc w:val="both"/>
        <w:textAlignment w:val="auto"/>
        <w:rPr>
          <w:lang w:val="es-MX"/>
        </w:rPr>
      </w:pPr>
    </w:p>
    <w:p w14:paraId="483934C0" w14:textId="77777777" w:rsidR="008A05E5" w:rsidRDefault="008A05E5" w:rsidP="007B677B">
      <w:pPr>
        <w:overflowPunct/>
        <w:autoSpaceDE/>
        <w:autoSpaceDN/>
        <w:adjustRightInd/>
        <w:spacing w:before="100" w:beforeAutospacing="1" w:after="240"/>
        <w:jc w:val="both"/>
        <w:textAlignment w:val="auto"/>
        <w:rPr>
          <w:lang w:val="es-MX"/>
        </w:rPr>
      </w:pPr>
    </w:p>
    <w:p w14:paraId="65EA49D7" w14:textId="77777777" w:rsidR="008A05E5" w:rsidRDefault="008A05E5" w:rsidP="007B677B">
      <w:pPr>
        <w:overflowPunct/>
        <w:autoSpaceDE/>
        <w:autoSpaceDN/>
        <w:adjustRightInd/>
        <w:spacing w:before="100" w:beforeAutospacing="1" w:after="240"/>
        <w:jc w:val="both"/>
        <w:textAlignment w:val="auto"/>
        <w:rPr>
          <w:lang w:val="es-MX"/>
        </w:rPr>
      </w:pPr>
    </w:p>
    <w:p w14:paraId="22C8873B" w14:textId="77777777" w:rsidR="008A05E5" w:rsidRPr="00F61F05" w:rsidRDefault="008A05E5" w:rsidP="007B677B">
      <w:pPr>
        <w:overflowPunct/>
        <w:autoSpaceDE/>
        <w:autoSpaceDN/>
        <w:adjustRightInd/>
        <w:spacing w:before="100" w:beforeAutospacing="1" w:after="240"/>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207302" w:rsidRPr="007379E6" w14:paraId="20A172E1" w14:textId="77777777" w:rsidTr="008807FD">
        <w:trPr>
          <w:trHeight w:val="320"/>
          <w:jc w:val="center"/>
        </w:trPr>
        <w:tc>
          <w:tcPr>
            <w:tcW w:w="1743" w:type="dxa"/>
          </w:tcPr>
          <w:p w14:paraId="6B740379" w14:textId="32B55241" w:rsidR="00207302" w:rsidRPr="007379E6" w:rsidRDefault="00011EA0" w:rsidP="00207302">
            <w:pPr>
              <w:spacing w:line="260" w:lineRule="auto"/>
              <w:jc w:val="center"/>
              <w:rPr>
                <w:lang w:val="es-MX"/>
              </w:rPr>
            </w:pPr>
            <w:r w:rsidRPr="00011EA0">
              <w:t>XMI-A28-F-19</w:t>
            </w:r>
          </w:p>
        </w:tc>
        <w:tc>
          <w:tcPr>
            <w:tcW w:w="3150" w:type="dxa"/>
          </w:tcPr>
          <w:p w14:paraId="5CB63603" w14:textId="38448EF6" w:rsidR="00207302" w:rsidRPr="007379E6" w:rsidRDefault="00207302" w:rsidP="00207302">
            <w:pPr>
              <w:pStyle w:val="Encabezado"/>
              <w:spacing w:line="260" w:lineRule="auto"/>
              <w:jc w:val="center"/>
              <w:rPr>
                <w:lang w:val="es-MX"/>
              </w:rPr>
            </w:pPr>
            <w:proofErr w:type="spellStart"/>
            <w:r w:rsidRPr="00B0775C">
              <w:t>Solicitud</w:t>
            </w:r>
            <w:proofErr w:type="spellEnd"/>
            <w:r w:rsidRPr="00B0775C">
              <w:t xml:space="preserve"> de </w:t>
            </w:r>
            <w:proofErr w:type="spellStart"/>
            <w:r w:rsidRPr="00B0775C">
              <w:t>accesos</w:t>
            </w:r>
            <w:proofErr w:type="spellEnd"/>
          </w:p>
        </w:tc>
        <w:tc>
          <w:tcPr>
            <w:tcW w:w="1485" w:type="dxa"/>
          </w:tcPr>
          <w:p w14:paraId="5542F112" w14:textId="173D3B5B" w:rsidR="00207302" w:rsidRPr="007379E6" w:rsidRDefault="00207302" w:rsidP="00207302">
            <w:pPr>
              <w:spacing w:line="260" w:lineRule="auto"/>
              <w:jc w:val="center"/>
              <w:rPr>
                <w:rFonts w:cs="Arial"/>
                <w:color w:val="000000"/>
                <w:lang w:val="es-MX"/>
              </w:rPr>
            </w:pPr>
            <w:r w:rsidRPr="00B0775C">
              <w:t xml:space="preserve">5 </w:t>
            </w:r>
            <w:proofErr w:type="spellStart"/>
            <w:r w:rsidRPr="00B0775C">
              <w:t>años</w:t>
            </w:r>
            <w:proofErr w:type="spellEnd"/>
          </w:p>
        </w:tc>
        <w:tc>
          <w:tcPr>
            <w:tcW w:w="2175" w:type="dxa"/>
          </w:tcPr>
          <w:p w14:paraId="04273388" w14:textId="55A0045D" w:rsidR="00207302" w:rsidRPr="007379E6" w:rsidRDefault="00207302" w:rsidP="00207302">
            <w:pPr>
              <w:pStyle w:val="Encabezado"/>
              <w:spacing w:line="260" w:lineRule="auto"/>
              <w:jc w:val="center"/>
              <w:rPr>
                <w:rFonts w:cs="Arial"/>
                <w:color w:val="000000"/>
                <w:lang w:val="es-MX"/>
              </w:rPr>
            </w:pPr>
            <w:r w:rsidRPr="00B0775C">
              <w:t>Administración de XIGA</w:t>
            </w:r>
          </w:p>
        </w:tc>
        <w:tc>
          <w:tcPr>
            <w:tcW w:w="1876" w:type="dxa"/>
          </w:tcPr>
          <w:p w14:paraId="6EF0A2C6" w14:textId="46F3D8CE" w:rsidR="00207302" w:rsidRPr="007379E6" w:rsidRDefault="00207302" w:rsidP="00207302">
            <w:pPr>
              <w:spacing w:line="260" w:lineRule="auto"/>
              <w:jc w:val="center"/>
              <w:rPr>
                <w:rFonts w:cs="Arial"/>
                <w:color w:val="000000"/>
                <w:lang w:val="es-MX"/>
              </w:rPr>
            </w:pPr>
            <w:proofErr w:type="spellStart"/>
            <w:r w:rsidRPr="00B0775C">
              <w:t>Archivo</w:t>
            </w:r>
            <w:proofErr w:type="spellEnd"/>
            <w:r w:rsidRPr="00B0775C">
              <w:t xml:space="preserve"> Digital</w:t>
            </w:r>
          </w:p>
        </w:tc>
      </w:tr>
      <w:tr w:rsidR="00207302" w:rsidRPr="007379E6" w14:paraId="2791576D" w14:textId="77777777" w:rsidTr="008807FD">
        <w:trPr>
          <w:trHeight w:val="320"/>
          <w:jc w:val="center"/>
        </w:trPr>
        <w:tc>
          <w:tcPr>
            <w:tcW w:w="1743" w:type="dxa"/>
          </w:tcPr>
          <w:p w14:paraId="7CB1F528" w14:textId="54F41F83" w:rsidR="00207302" w:rsidRDefault="00011EA0" w:rsidP="00207302">
            <w:pPr>
              <w:spacing w:line="260" w:lineRule="auto"/>
              <w:jc w:val="center"/>
              <w:rPr>
                <w:lang w:val="es-MX"/>
              </w:rPr>
            </w:pPr>
            <w:r w:rsidRPr="00011EA0">
              <w:t>XMI-A28-F-30</w:t>
            </w:r>
          </w:p>
        </w:tc>
        <w:tc>
          <w:tcPr>
            <w:tcW w:w="3150" w:type="dxa"/>
          </w:tcPr>
          <w:p w14:paraId="5216E967" w14:textId="5D1C994F" w:rsidR="00207302" w:rsidRDefault="00207302" w:rsidP="00207302">
            <w:pPr>
              <w:pStyle w:val="Encabezado"/>
              <w:spacing w:line="260" w:lineRule="auto"/>
              <w:jc w:val="center"/>
              <w:rPr>
                <w:lang w:val="es-MX"/>
              </w:rPr>
            </w:pPr>
            <w:r w:rsidRPr="00207302">
              <w:rPr>
                <w:lang w:val="es-MX"/>
              </w:rPr>
              <w:t>Verificación de Permisos y Análisis de perfiles</w:t>
            </w:r>
          </w:p>
        </w:tc>
        <w:tc>
          <w:tcPr>
            <w:tcW w:w="1485" w:type="dxa"/>
          </w:tcPr>
          <w:p w14:paraId="54050795" w14:textId="2D3253C7" w:rsidR="00207302" w:rsidRDefault="00207302" w:rsidP="00207302">
            <w:pPr>
              <w:spacing w:line="260" w:lineRule="auto"/>
              <w:jc w:val="center"/>
              <w:rPr>
                <w:rFonts w:cs="Arial"/>
                <w:color w:val="000000"/>
                <w:lang w:val="es-MX"/>
              </w:rPr>
            </w:pPr>
            <w:r w:rsidRPr="00B0775C">
              <w:t xml:space="preserve">5 </w:t>
            </w:r>
            <w:proofErr w:type="spellStart"/>
            <w:r w:rsidRPr="00B0775C">
              <w:t>años</w:t>
            </w:r>
            <w:proofErr w:type="spellEnd"/>
          </w:p>
        </w:tc>
        <w:tc>
          <w:tcPr>
            <w:tcW w:w="2175" w:type="dxa"/>
          </w:tcPr>
          <w:p w14:paraId="6000BFEF" w14:textId="7EC4B83B" w:rsidR="00207302" w:rsidRDefault="00207302" w:rsidP="00207302">
            <w:pPr>
              <w:pStyle w:val="Encabezado"/>
              <w:spacing w:line="260" w:lineRule="auto"/>
              <w:jc w:val="center"/>
              <w:rPr>
                <w:rFonts w:cs="Arial"/>
                <w:color w:val="000000"/>
                <w:lang w:val="es-MX"/>
              </w:rPr>
            </w:pPr>
            <w:r w:rsidRPr="00B0775C">
              <w:t>Administración de XIGA</w:t>
            </w:r>
          </w:p>
        </w:tc>
        <w:tc>
          <w:tcPr>
            <w:tcW w:w="1876" w:type="dxa"/>
          </w:tcPr>
          <w:p w14:paraId="17D027BE" w14:textId="5BDC9F73" w:rsidR="00207302" w:rsidRDefault="00207302" w:rsidP="00207302">
            <w:pPr>
              <w:spacing w:line="260" w:lineRule="auto"/>
              <w:jc w:val="center"/>
              <w:rPr>
                <w:rFonts w:cs="Arial"/>
                <w:color w:val="000000"/>
                <w:lang w:val="es-MX"/>
              </w:rPr>
            </w:pPr>
            <w:proofErr w:type="spellStart"/>
            <w:r w:rsidRPr="00B0775C">
              <w:t>Archivo</w:t>
            </w:r>
            <w:proofErr w:type="spellEnd"/>
            <w:r w:rsidRPr="00B0775C">
              <w:t xml:space="preserve">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2AE0D10" w14:textId="7E06BDDB"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Glosario.</w:t>
      </w:r>
    </w:p>
    <w:p w14:paraId="175C62A7" w14:textId="00B3EBD4" w:rsidR="00207302"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4BCE2374" w14:textId="77777777" w:rsidR="00207302" w:rsidRDefault="00207302" w:rsidP="00207302">
      <w:pPr>
        <w:pStyle w:val="Encabezado"/>
        <w:tabs>
          <w:tab w:val="clear" w:pos="4320"/>
          <w:tab w:val="clear" w:pos="8640"/>
        </w:tabs>
        <w:spacing w:beforeLines="50" w:before="120" w:afterLines="50" w:after="120"/>
        <w:jc w:val="both"/>
        <w:rPr>
          <w:rFonts w:cs="Arial"/>
          <w:lang w:val="es-MX"/>
        </w:rPr>
      </w:pPr>
    </w:p>
    <w:p w14:paraId="0BFE5017" w14:textId="1ED4C8CF"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Anexos.</w:t>
      </w:r>
    </w:p>
    <w:p w14:paraId="4B3A05D3" w14:textId="408A0909" w:rsidR="00207302" w:rsidRPr="00E8237D"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07302"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B60A" w14:textId="77777777" w:rsidR="003720E9" w:rsidRDefault="003720E9">
      <w:r>
        <w:separator/>
      </w:r>
    </w:p>
  </w:endnote>
  <w:endnote w:type="continuationSeparator" w:id="0">
    <w:p w14:paraId="7463F5CC" w14:textId="77777777" w:rsidR="003720E9" w:rsidRDefault="0037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3111D443"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11EA0">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11EA0">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0926"/>
    </w:tblGrid>
    <w:tr w:rsidR="001E29EA" w:rsidRPr="00011EA0"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3CDF04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11EA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11EA0">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DB43" w14:textId="77777777" w:rsidR="003720E9" w:rsidRDefault="003720E9">
      <w:r>
        <w:separator/>
      </w:r>
    </w:p>
  </w:footnote>
  <w:footnote w:type="continuationSeparator" w:id="0">
    <w:p w14:paraId="4082F6A8" w14:textId="77777777" w:rsidR="003720E9" w:rsidRDefault="0037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15B5" w14:textId="34CBDD7B" w:rsidR="00B772EE" w:rsidRDefault="00000000">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1026"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1" w:type="dxa"/>
      <w:tblInd w:w="108" w:type="dxa"/>
      <w:tblLayout w:type="fixed"/>
      <w:tblLook w:val="0000" w:firstRow="0" w:lastRow="0" w:firstColumn="0" w:lastColumn="0" w:noHBand="0" w:noVBand="0"/>
    </w:tblPr>
    <w:tblGrid>
      <w:gridCol w:w="10671"/>
    </w:tblGrid>
    <w:tr w:rsidR="0086459B" w:rsidRPr="00011EA0"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000000"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1027"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C04F" w14:textId="3EE4C0A8" w:rsidR="00461A35" w:rsidRPr="00461A35" w:rsidRDefault="00000000">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1025"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11EA0"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CCF5B99" w:rsidR="00F855EF" w:rsidRPr="00CA7845" w:rsidRDefault="00011EA0" w:rsidP="00CA7845">
          <w:pPr>
            <w:overflowPunct/>
            <w:autoSpaceDE/>
            <w:autoSpaceDN/>
            <w:adjustRightInd/>
            <w:jc w:val="center"/>
            <w:textAlignment w:val="auto"/>
            <w:rPr>
              <w:color w:val="000000" w:themeColor="text1"/>
              <w:lang w:val="es-MX"/>
            </w:rPr>
          </w:pPr>
          <w:r w:rsidRPr="00011EA0">
            <w:rPr>
              <w:color w:val="000000" w:themeColor="text1"/>
              <w:lang w:val="es-MX"/>
            </w:rPr>
            <w:t>XMI-A28-P-18</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1D833" w:rsidR="00F855EF" w:rsidRPr="00CA7845" w:rsidRDefault="00011EA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11EA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B4FE6F7" w:rsidR="00F855EF" w:rsidRPr="00CA7845" w:rsidRDefault="00011EA0" w:rsidP="00872C12">
          <w:pPr>
            <w:jc w:val="center"/>
            <w:rPr>
              <w:color w:val="000000" w:themeColor="text1"/>
              <w:lang w:val="es-MX"/>
            </w:rPr>
          </w:pPr>
          <w:r w:rsidRPr="00011EA0">
            <w:rPr>
              <w:color w:val="000000" w:themeColor="text1"/>
              <w:lang w:val="es-MX"/>
            </w:rPr>
            <w:t>Alta, baja y movimiento de usuarios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CB4C545"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11EA0">
      <w:rPr>
        <w:b/>
        <w:color w:val="000000" w:themeColor="text1"/>
        <w:lang w:val="es-MX"/>
      </w:rPr>
      <w:t>21,23,24,25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C9762E0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1182205704">
    <w:abstractNumId w:val="1"/>
  </w:num>
  <w:num w:numId="2" w16cid:durableId="1054817489">
    <w:abstractNumId w:val="8"/>
  </w:num>
  <w:num w:numId="3" w16cid:durableId="1069039973">
    <w:abstractNumId w:val="2"/>
  </w:num>
  <w:num w:numId="4" w16cid:durableId="18119906">
    <w:abstractNumId w:val="3"/>
  </w:num>
  <w:num w:numId="5" w16cid:durableId="1075319520">
    <w:abstractNumId w:val="7"/>
  </w:num>
  <w:num w:numId="6" w16cid:durableId="1929535218">
    <w:abstractNumId w:val="0"/>
  </w:num>
  <w:num w:numId="7" w16cid:durableId="1720206333">
    <w:abstractNumId w:val="5"/>
  </w:num>
  <w:num w:numId="8" w16cid:durableId="738401263">
    <w:abstractNumId w:val="6"/>
  </w:num>
  <w:num w:numId="9" w16cid:durableId="14011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262802">
    <w:abstractNumId w:val="4"/>
  </w:num>
  <w:num w:numId="11" w16cid:durableId="1477335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35"/>
    <w:rsid w:val="00011EA0"/>
    <w:rsid w:val="000169A8"/>
    <w:rsid w:val="0002544B"/>
    <w:rsid w:val="00030535"/>
    <w:rsid w:val="00037876"/>
    <w:rsid w:val="00044216"/>
    <w:rsid w:val="000477B2"/>
    <w:rsid w:val="00060C29"/>
    <w:rsid w:val="00061057"/>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0C2A"/>
    <w:rsid w:val="000F5A0F"/>
    <w:rsid w:val="00101AC3"/>
    <w:rsid w:val="00103FA8"/>
    <w:rsid w:val="0011173F"/>
    <w:rsid w:val="0011207D"/>
    <w:rsid w:val="00116998"/>
    <w:rsid w:val="00117616"/>
    <w:rsid w:val="00124244"/>
    <w:rsid w:val="00126FDD"/>
    <w:rsid w:val="00127A6C"/>
    <w:rsid w:val="001343B8"/>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07302"/>
    <w:rsid w:val="0021646E"/>
    <w:rsid w:val="00217410"/>
    <w:rsid w:val="00217C28"/>
    <w:rsid w:val="00224EF9"/>
    <w:rsid w:val="00226116"/>
    <w:rsid w:val="00226A22"/>
    <w:rsid w:val="00230AE5"/>
    <w:rsid w:val="00240A05"/>
    <w:rsid w:val="00241F90"/>
    <w:rsid w:val="002514C1"/>
    <w:rsid w:val="002569FF"/>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20E9"/>
    <w:rsid w:val="00375A51"/>
    <w:rsid w:val="00380DBB"/>
    <w:rsid w:val="00383352"/>
    <w:rsid w:val="003840CF"/>
    <w:rsid w:val="00386450"/>
    <w:rsid w:val="003962CB"/>
    <w:rsid w:val="003A1BD7"/>
    <w:rsid w:val="003A23D7"/>
    <w:rsid w:val="003C7450"/>
    <w:rsid w:val="003D0FF9"/>
    <w:rsid w:val="003E51EA"/>
    <w:rsid w:val="003F019C"/>
    <w:rsid w:val="003F18E7"/>
    <w:rsid w:val="003F596B"/>
    <w:rsid w:val="004006DA"/>
    <w:rsid w:val="004055FB"/>
    <w:rsid w:val="004137F3"/>
    <w:rsid w:val="00431749"/>
    <w:rsid w:val="00433514"/>
    <w:rsid w:val="00436E2E"/>
    <w:rsid w:val="004418AE"/>
    <w:rsid w:val="00451171"/>
    <w:rsid w:val="00454397"/>
    <w:rsid w:val="00454528"/>
    <w:rsid w:val="00457E4B"/>
    <w:rsid w:val="00461A35"/>
    <w:rsid w:val="00461DF2"/>
    <w:rsid w:val="00467F91"/>
    <w:rsid w:val="00475516"/>
    <w:rsid w:val="00477C4E"/>
    <w:rsid w:val="00487660"/>
    <w:rsid w:val="00495065"/>
    <w:rsid w:val="00495C86"/>
    <w:rsid w:val="004B265C"/>
    <w:rsid w:val="004B347F"/>
    <w:rsid w:val="004B6402"/>
    <w:rsid w:val="004B7B80"/>
    <w:rsid w:val="004C229D"/>
    <w:rsid w:val="004C3F4D"/>
    <w:rsid w:val="004D1E20"/>
    <w:rsid w:val="004D37F0"/>
    <w:rsid w:val="004D62EA"/>
    <w:rsid w:val="004F0388"/>
    <w:rsid w:val="004F1DAE"/>
    <w:rsid w:val="004F471C"/>
    <w:rsid w:val="005175FE"/>
    <w:rsid w:val="00522EA6"/>
    <w:rsid w:val="00524797"/>
    <w:rsid w:val="00543C5C"/>
    <w:rsid w:val="00544A97"/>
    <w:rsid w:val="0057148E"/>
    <w:rsid w:val="00575495"/>
    <w:rsid w:val="00576301"/>
    <w:rsid w:val="0058488B"/>
    <w:rsid w:val="00587DD0"/>
    <w:rsid w:val="00595320"/>
    <w:rsid w:val="005C49DE"/>
    <w:rsid w:val="005C4E70"/>
    <w:rsid w:val="005C5118"/>
    <w:rsid w:val="005E2E22"/>
    <w:rsid w:val="005F1E34"/>
    <w:rsid w:val="005F5C37"/>
    <w:rsid w:val="006010A7"/>
    <w:rsid w:val="00603733"/>
    <w:rsid w:val="006056EC"/>
    <w:rsid w:val="00607CA3"/>
    <w:rsid w:val="00613937"/>
    <w:rsid w:val="00615329"/>
    <w:rsid w:val="00621C09"/>
    <w:rsid w:val="00630E32"/>
    <w:rsid w:val="00634225"/>
    <w:rsid w:val="00636E43"/>
    <w:rsid w:val="00637C9D"/>
    <w:rsid w:val="00651E6D"/>
    <w:rsid w:val="006534EA"/>
    <w:rsid w:val="0065360F"/>
    <w:rsid w:val="006619C4"/>
    <w:rsid w:val="0066466C"/>
    <w:rsid w:val="0067415E"/>
    <w:rsid w:val="00674A11"/>
    <w:rsid w:val="00675440"/>
    <w:rsid w:val="00682ED1"/>
    <w:rsid w:val="006865B4"/>
    <w:rsid w:val="00687986"/>
    <w:rsid w:val="00694AA3"/>
    <w:rsid w:val="006A1258"/>
    <w:rsid w:val="006A7149"/>
    <w:rsid w:val="006B5D74"/>
    <w:rsid w:val="006B6921"/>
    <w:rsid w:val="006C1404"/>
    <w:rsid w:val="006C1A94"/>
    <w:rsid w:val="006D4211"/>
    <w:rsid w:val="006E4CB2"/>
    <w:rsid w:val="006F6A78"/>
    <w:rsid w:val="007009B6"/>
    <w:rsid w:val="00704F15"/>
    <w:rsid w:val="00712727"/>
    <w:rsid w:val="00712958"/>
    <w:rsid w:val="00713F41"/>
    <w:rsid w:val="00720799"/>
    <w:rsid w:val="00720B70"/>
    <w:rsid w:val="00726EA1"/>
    <w:rsid w:val="00730B1E"/>
    <w:rsid w:val="00734A91"/>
    <w:rsid w:val="00741187"/>
    <w:rsid w:val="007441D5"/>
    <w:rsid w:val="00751FF3"/>
    <w:rsid w:val="00765916"/>
    <w:rsid w:val="00766885"/>
    <w:rsid w:val="00781113"/>
    <w:rsid w:val="007854C1"/>
    <w:rsid w:val="00790D9D"/>
    <w:rsid w:val="00791E18"/>
    <w:rsid w:val="00794B98"/>
    <w:rsid w:val="007A4DCF"/>
    <w:rsid w:val="007A6F3E"/>
    <w:rsid w:val="007B677B"/>
    <w:rsid w:val="007C2048"/>
    <w:rsid w:val="007C47B5"/>
    <w:rsid w:val="007E21E6"/>
    <w:rsid w:val="007F6E95"/>
    <w:rsid w:val="00800330"/>
    <w:rsid w:val="00801003"/>
    <w:rsid w:val="00811375"/>
    <w:rsid w:val="00813968"/>
    <w:rsid w:val="0082246D"/>
    <w:rsid w:val="008342DA"/>
    <w:rsid w:val="008360E0"/>
    <w:rsid w:val="00837C85"/>
    <w:rsid w:val="0084112B"/>
    <w:rsid w:val="0086459B"/>
    <w:rsid w:val="00866607"/>
    <w:rsid w:val="00870518"/>
    <w:rsid w:val="00871BAA"/>
    <w:rsid w:val="008726ED"/>
    <w:rsid w:val="00872C12"/>
    <w:rsid w:val="00872F08"/>
    <w:rsid w:val="008742CA"/>
    <w:rsid w:val="0087650B"/>
    <w:rsid w:val="00883B87"/>
    <w:rsid w:val="0088473B"/>
    <w:rsid w:val="0088643B"/>
    <w:rsid w:val="0089232F"/>
    <w:rsid w:val="008A05E5"/>
    <w:rsid w:val="008B7B08"/>
    <w:rsid w:val="008C14D0"/>
    <w:rsid w:val="008C4B3C"/>
    <w:rsid w:val="008D527B"/>
    <w:rsid w:val="008E3DBF"/>
    <w:rsid w:val="00917D38"/>
    <w:rsid w:val="00921C73"/>
    <w:rsid w:val="009376F0"/>
    <w:rsid w:val="00944F55"/>
    <w:rsid w:val="00964163"/>
    <w:rsid w:val="00967599"/>
    <w:rsid w:val="00967BC0"/>
    <w:rsid w:val="0097281E"/>
    <w:rsid w:val="009747F9"/>
    <w:rsid w:val="009774FF"/>
    <w:rsid w:val="009A0276"/>
    <w:rsid w:val="009A14E3"/>
    <w:rsid w:val="009B6690"/>
    <w:rsid w:val="009C104C"/>
    <w:rsid w:val="009C107D"/>
    <w:rsid w:val="009C1269"/>
    <w:rsid w:val="009D1B55"/>
    <w:rsid w:val="009D7D7E"/>
    <w:rsid w:val="009F5053"/>
    <w:rsid w:val="009F5738"/>
    <w:rsid w:val="00A04073"/>
    <w:rsid w:val="00A106F0"/>
    <w:rsid w:val="00A26CA4"/>
    <w:rsid w:val="00A37248"/>
    <w:rsid w:val="00A535B7"/>
    <w:rsid w:val="00A53CEE"/>
    <w:rsid w:val="00A6193F"/>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41F5"/>
    <w:rsid w:val="00B772EE"/>
    <w:rsid w:val="00B848E2"/>
    <w:rsid w:val="00B94616"/>
    <w:rsid w:val="00BA08A4"/>
    <w:rsid w:val="00BB4C90"/>
    <w:rsid w:val="00BB7846"/>
    <w:rsid w:val="00BC1C37"/>
    <w:rsid w:val="00BC68DA"/>
    <w:rsid w:val="00BD077B"/>
    <w:rsid w:val="00BD6CAD"/>
    <w:rsid w:val="00BD6D43"/>
    <w:rsid w:val="00BD755A"/>
    <w:rsid w:val="00BD7A76"/>
    <w:rsid w:val="00BE1BAE"/>
    <w:rsid w:val="00BE3D5C"/>
    <w:rsid w:val="00BE5844"/>
    <w:rsid w:val="00BE7A01"/>
    <w:rsid w:val="00BF0D1B"/>
    <w:rsid w:val="00C02C40"/>
    <w:rsid w:val="00C108C6"/>
    <w:rsid w:val="00C15ACA"/>
    <w:rsid w:val="00C20422"/>
    <w:rsid w:val="00C27F9A"/>
    <w:rsid w:val="00C3554C"/>
    <w:rsid w:val="00C41773"/>
    <w:rsid w:val="00C55A32"/>
    <w:rsid w:val="00C57311"/>
    <w:rsid w:val="00C7394E"/>
    <w:rsid w:val="00C77FED"/>
    <w:rsid w:val="00C822AF"/>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05290"/>
    <w:rsid w:val="00D10EB1"/>
    <w:rsid w:val="00D13056"/>
    <w:rsid w:val="00D20613"/>
    <w:rsid w:val="00D21602"/>
    <w:rsid w:val="00D27AF7"/>
    <w:rsid w:val="00D43BEE"/>
    <w:rsid w:val="00D50DC7"/>
    <w:rsid w:val="00D620DA"/>
    <w:rsid w:val="00D64941"/>
    <w:rsid w:val="00D64E17"/>
    <w:rsid w:val="00D86F26"/>
    <w:rsid w:val="00DB6CF0"/>
    <w:rsid w:val="00DB7BED"/>
    <w:rsid w:val="00DC0606"/>
    <w:rsid w:val="00DD17D1"/>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1E04"/>
    <w:rsid w:val="00E8237D"/>
    <w:rsid w:val="00E92ED2"/>
    <w:rsid w:val="00E96256"/>
    <w:rsid w:val="00EA52F5"/>
    <w:rsid w:val="00EB725E"/>
    <w:rsid w:val="00EC3FCC"/>
    <w:rsid w:val="00EC50C6"/>
    <w:rsid w:val="00EC56B0"/>
    <w:rsid w:val="00EC750C"/>
    <w:rsid w:val="00ED158A"/>
    <w:rsid w:val="00ED5B94"/>
    <w:rsid w:val="00ED7DE2"/>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0FE681E"/>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con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1426</Words>
  <Characters>7612</Characters>
  <Application>Microsoft Office Word</Application>
  <DocSecurity>0</DocSecurity>
  <PresentationFormat/>
  <Lines>219</Lines>
  <Paragraphs>121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Rosa Concepcion Pizaña Torres</cp:lastModifiedBy>
  <cp:revision>52</cp:revision>
  <cp:lastPrinted>2025-09-11T19:01:00Z</cp:lastPrinted>
  <dcterms:created xsi:type="dcterms:W3CDTF">2025-11-03T20:15:00Z</dcterms:created>
  <dcterms:modified xsi:type="dcterms:W3CDTF">2025-12-04T01:50:00Z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